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2C8E" w14:textId="77777777" w:rsidR="00AE13CD" w:rsidRPr="00BF409F" w:rsidRDefault="00652FE0" w:rsidP="00BF409F">
      <w:pPr>
        <w:pStyle w:val="Heading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BF409F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The Perioperative Replacement of Exogenous Steroids </w:t>
      </w:r>
    </w:p>
    <w:p w14:paraId="3EE2603B" w14:textId="5810D6CE" w:rsidR="00082E77" w:rsidRDefault="00AE13CD" w:rsidP="00BF409F">
      <w:pPr>
        <w:pStyle w:val="Heading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 w:rsidRPr="00BF409F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The </w:t>
      </w:r>
      <w:proofErr w:type="spellStart"/>
      <w:r w:rsidR="00652FE0" w:rsidRPr="00BF409F">
        <w:rPr>
          <w:rFonts w:ascii="Arial" w:hAnsi="Arial" w:cs="Arial"/>
          <w:color w:val="000000" w:themeColor="text1"/>
          <w:sz w:val="32"/>
          <w:szCs w:val="32"/>
          <w:lang w:val="en-GB"/>
        </w:rPr>
        <w:t>PREdS</w:t>
      </w:r>
      <w:proofErr w:type="spellEnd"/>
      <w:r w:rsidR="00652FE0" w:rsidRPr="00BF409F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Study</w:t>
      </w:r>
      <w:r w:rsidR="00BD7FC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– </w:t>
      </w:r>
      <w:r w:rsidR="00082E77">
        <w:rPr>
          <w:rFonts w:ascii="Arial" w:hAnsi="Arial" w:cs="Arial"/>
          <w:color w:val="000000" w:themeColor="text1"/>
          <w:sz w:val="32"/>
          <w:szCs w:val="32"/>
          <w:lang w:val="en-GB"/>
        </w:rPr>
        <w:t>Phase 1</w:t>
      </w:r>
      <w:r w:rsidR="0002734B">
        <w:rPr>
          <w:rFonts w:ascii="Arial" w:hAnsi="Arial" w:cs="Arial"/>
          <w:color w:val="000000" w:themeColor="text1"/>
          <w:sz w:val="32"/>
          <w:szCs w:val="32"/>
          <w:lang w:val="en-GB"/>
        </w:rPr>
        <w:t>a</w:t>
      </w:r>
      <w:r w:rsidR="00082E77">
        <w:rPr>
          <w:rFonts w:ascii="Arial" w:hAnsi="Arial" w:cs="Arial"/>
          <w:color w:val="000000" w:themeColor="text1"/>
          <w:sz w:val="32"/>
          <w:szCs w:val="32"/>
          <w:lang w:val="en-GB"/>
        </w:rPr>
        <w:t>:</w:t>
      </w:r>
    </w:p>
    <w:p w14:paraId="70882546" w14:textId="4B8E3415" w:rsidR="00652FE0" w:rsidRPr="00BF409F" w:rsidRDefault="00082E77" w:rsidP="00BF409F">
      <w:pPr>
        <w:pStyle w:val="Heading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color w:val="000000" w:themeColor="text1"/>
          <w:sz w:val="32"/>
          <w:szCs w:val="32"/>
          <w:lang w:val="en-GB"/>
        </w:rPr>
        <w:t>A</w:t>
      </w:r>
      <w:r w:rsidR="00BD7FCA">
        <w:rPr>
          <w:rFonts w:ascii="Arial" w:hAnsi="Arial" w:cs="Arial"/>
          <w:color w:val="000000" w:themeColor="text1"/>
          <w:sz w:val="32"/>
          <w:szCs w:val="32"/>
          <w:lang w:val="en-GB"/>
        </w:rPr>
        <w:t xml:space="preserve"> multicentre snapshot </w:t>
      </w:r>
      <w:proofErr w:type="gramStart"/>
      <w:r w:rsidR="00BD7FCA">
        <w:rPr>
          <w:rFonts w:ascii="Arial" w:hAnsi="Arial" w:cs="Arial"/>
          <w:color w:val="000000" w:themeColor="text1"/>
          <w:sz w:val="32"/>
          <w:szCs w:val="32"/>
          <w:lang w:val="en-GB"/>
        </w:rPr>
        <w:t>audit</w:t>
      </w:r>
      <w:proofErr w:type="gramEnd"/>
    </w:p>
    <w:p w14:paraId="2ECB53DE" w14:textId="77777777" w:rsidR="00AE13CD" w:rsidRPr="00BF409F" w:rsidRDefault="00AE13CD" w:rsidP="00BF409F">
      <w:pPr>
        <w:spacing w:line="360" w:lineRule="auto"/>
        <w:jc w:val="center"/>
        <w:rPr>
          <w:rFonts w:ascii="Arial" w:hAnsi="Arial" w:cs="Arial"/>
          <w:b/>
          <w:i/>
          <w:color w:val="4F81BD" w:themeColor="accent1"/>
          <w:sz w:val="24"/>
          <w:szCs w:val="24"/>
        </w:rPr>
      </w:pPr>
    </w:p>
    <w:p w14:paraId="69BF5D13" w14:textId="364F119D" w:rsidR="005E0976" w:rsidRPr="00BF409F" w:rsidRDefault="006E21E4" w:rsidP="00082E77">
      <w:pPr>
        <w:spacing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F409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How to run the </w:t>
      </w:r>
      <w:proofErr w:type="spellStart"/>
      <w:r w:rsidR="00BD7FCA">
        <w:rPr>
          <w:rFonts w:ascii="Arial" w:hAnsi="Arial" w:cs="Arial"/>
          <w:b/>
          <w:i/>
          <w:color w:val="000000" w:themeColor="text1"/>
          <w:sz w:val="24"/>
          <w:szCs w:val="24"/>
        </w:rPr>
        <w:t>PREdS</w:t>
      </w:r>
      <w:proofErr w:type="spellEnd"/>
      <w:r w:rsidRPr="00BF409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082E7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audit </w:t>
      </w:r>
      <w:r w:rsidRPr="00BF409F">
        <w:rPr>
          <w:rFonts w:ascii="Arial" w:hAnsi="Arial" w:cs="Arial"/>
          <w:b/>
          <w:i/>
          <w:color w:val="000000" w:themeColor="text1"/>
          <w:sz w:val="24"/>
          <w:szCs w:val="24"/>
        </w:rPr>
        <w:t>at your site….</w:t>
      </w:r>
    </w:p>
    <w:p w14:paraId="615BD590" w14:textId="77777777" w:rsidR="00082E77" w:rsidRDefault="00082E77" w:rsidP="00BF409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576A5F0" w14:textId="01382122" w:rsidR="00BF409F" w:rsidRDefault="00BF409F" w:rsidP="00BF40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Many thanks</w:t>
      </w:r>
      <w:r w:rsidR="006A7F1A" w:rsidRPr="00BF409F">
        <w:rPr>
          <w:rFonts w:ascii="Arial" w:hAnsi="Arial" w:cs="Arial"/>
        </w:rPr>
        <w:t xml:space="preserve"> </w:t>
      </w:r>
      <w:r w:rsidR="00AC2CED" w:rsidRPr="00BF409F">
        <w:rPr>
          <w:rFonts w:ascii="Arial" w:hAnsi="Arial" w:cs="Arial"/>
        </w:rPr>
        <w:t xml:space="preserve">for </w:t>
      </w:r>
      <w:r w:rsidR="00BD7FCA">
        <w:rPr>
          <w:rFonts w:ascii="Arial" w:hAnsi="Arial" w:cs="Arial"/>
        </w:rPr>
        <w:t xml:space="preserve">choosing to </w:t>
      </w:r>
      <w:r w:rsidR="000A7963" w:rsidRPr="00BF409F">
        <w:rPr>
          <w:rFonts w:ascii="Arial" w:hAnsi="Arial" w:cs="Arial"/>
        </w:rPr>
        <w:t>tak</w:t>
      </w:r>
      <w:r w:rsidR="00BD7FCA">
        <w:rPr>
          <w:rFonts w:ascii="Arial" w:hAnsi="Arial" w:cs="Arial"/>
        </w:rPr>
        <w:t>e</w:t>
      </w:r>
      <w:r w:rsidR="000A7963" w:rsidRPr="00BF409F">
        <w:rPr>
          <w:rFonts w:ascii="Arial" w:hAnsi="Arial" w:cs="Arial"/>
        </w:rPr>
        <w:t xml:space="preserve"> part in </w:t>
      </w:r>
      <w:proofErr w:type="spellStart"/>
      <w:r w:rsidR="00016E54" w:rsidRPr="00BF409F">
        <w:rPr>
          <w:rFonts w:ascii="Arial" w:hAnsi="Arial" w:cs="Arial"/>
        </w:rPr>
        <w:t>PREdS</w:t>
      </w:r>
      <w:proofErr w:type="spellEnd"/>
      <w:r w:rsidR="00BD7FCA">
        <w:rPr>
          <w:rFonts w:ascii="Arial" w:hAnsi="Arial" w:cs="Arial"/>
        </w:rPr>
        <w:t>!</w:t>
      </w:r>
      <w:r w:rsidR="00AC2CED" w:rsidRPr="00BF409F">
        <w:rPr>
          <w:rFonts w:ascii="Arial" w:hAnsi="Arial" w:cs="Arial"/>
        </w:rPr>
        <w:t xml:space="preserve"> </w:t>
      </w:r>
    </w:p>
    <w:p w14:paraId="79B1FC45" w14:textId="32BD82BC" w:rsidR="00124A82" w:rsidRDefault="00AC2CED" w:rsidP="00082E77">
      <w:pPr>
        <w:spacing w:line="360" w:lineRule="auto"/>
        <w:rPr>
          <w:rFonts w:ascii="Arial" w:hAnsi="Arial" w:cs="Arial"/>
          <w:b/>
          <w:bCs/>
        </w:rPr>
      </w:pPr>
      <w:r w:rsidRPr="00BF409F">
        <w:rPr>
          <w:rFonts w:ascii="Arial" w:hAnsi="Arial" w:cs="Arial"/>
        </w:rPr>
        <w:t>Please find belo</w:t>
      </w:r>
      <w:r w:rsidR="00BF409F">
        <w:rPr>
          <w:rFonts w:ascii="Arial" w:hAnsi="Arial" w:cs="Arial"/>
        </w:rPr>
        <w:t xml:space="preserve">w some important instructions on how to run this </w:t>
      </w:r>
      <w:r w:rsidR="001F5863">
        <w:rPr>
          <w:rFonts w:ascii="Arial" w:hAnsi="Arial" w:cs="Arial"/>
        </w:rPr>
        <w:t>audit</w:t>
      </w:r>
      <w:r w:rsidR="00BF409F">
        <w:rPr>
          <w:rFonts w:ascii="Arial" w:hAnsi="Arial" w:cs="Arial"/>
        </w:rPr>
        <w:t xml:space="preserve"> at your site.</w:t>
      </w:r>
      <w:r w:rsidR="00124A82">
        <w:rPr>
          <w:rFonts w:ascii="Arial" w:hAnsi="Arial" w:cs="Arial"/>
        </w:rPr>
        <w:t xml:space="preserve">  </w:t>
      </w:r>
      <w:r w:rsidR="00124A82" w:rsidRPr="00BD7FCA">
        <w:rPr>
          <w:rFonts w:ascii="Arial" w:hAnsi="Arial" w:cs="Arial"/>
          <w:b/>
          <w:bCs/>
        </w:rPr>
        <w:t xml:space="preserve">We also recommend that you review the </w:t>
      </w:r>
      <w:r w:rsidR="00124A82" w:rsidRPr="00BD7FCA">
        <w:rPr>
          <w:rFonts w:ascii="Arial" w:hAnsi="Arial" w:cs="Arial"/>
          <w:b/>
          <w:bCs/>
          <w:u w:val="single"/>
        </w:rPr>
        <w:t>FAQs document</w:t>
      </w:r>
      <w:r w:rsidR="00124A82" w:rsidRPr="00BD7FCA">
        <w:rPr>
          <w:rFonts w:ascii="Arial" w:hAnsi="Arial" w:cs="Arial"/>
          <w:b/>
          <w:bCs/>
        </w:rPr>
        <w:t xml:space="preserve"> on the study website.</w:t>
      </w:r>
    </w:p>
    <w:p w14:paraId="773F9990" w14:textId="77777777" w:rsidR="00EC6D75" w:rsidRPr="00124A82" w:rsidRDefault="00EC6D75" w:rsidP="00082E77">
      <w:pPr>
        <w:spacing w:line="360" w:lineRule="auto"/>
        <w:rPr>
          <w:rFonts w:ascii="Arial" w:hAnsi="Arial" w:cs="Arial"/>
        </w:rPr>
      </w:pPr>
    </w:p>
    <w:p w14:paraId="260CD73C" w14:textId="3CE377E8" w:rsidR="00124A82" w:rsidRDefault="00BF409F" w:rsidP="0012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24A82">
        <w:rPr>
          <w:rFonts w:ascii="Arial" w:hAnsi="Arial" w:cs="Arial"/>
          <w:bCs/>
          <w:sz w:val="28"/>
          <w:szCs w:val="28"/>
        </w:rPr>
        <w:t>Before you begin, please ensure that you r</w:t>
      </w:r>
      <w:r w:rsidR="00C41724" w:rsidRPr="00124A82">
        <w:rPr>
          <w:rFonts w:ascii="Arial" w:hAnsi="Arial" w:cs="Arial"/>
          <w:bCs/>
          <w:sz w:val="28"/>
          <w:szCs w:val="28"/>
        </w:rPr>
        <w:t xml:space="preserve">egister the </w:t>
      </w:r>
      <w:r w:rsidR="000F7B25">
        <w:rPr>
          <w:rFonts w:ascii="Arial" w:hAnsi="Arial" w:cs="Arial"/>
          <w:bCs/>
          <w:sz w:val="28"/>
          <w:szCs w:val="28"/>
        </w:rPr>
        <w:t xml:space="preserve">audit </w:t>
      </w:r>
      <w:r w:rsidR="00AC2CED" w:rsidRPr="00124A82">
        <w:rPr>
          <w:rFonts w:ascii="Arial" w:hAnsi="Arial" w:cs="Arial"/>
          <w:bCs/>
          <w:sz w:val="28"/>
          <w:szCs w:val="28"/>
        </w:rPr>
        <w:t>with your local clinical governance and audit department.</w:t>
      </w:r>
    </w:p>
    <w:p w14:paraId="1F4BC3A8" w14:textId="7416B439" w:rsidR="00016E54" w:rsidRPr="00124A82" w:rsidRDefault="00AC2CED" w:rsidP="0012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24A82">
        <w:rPr>
          <w:rFonts w:ascii="Arial" w:hAnsi="Arial" w:cs="Arial"/>
          <w:b/>
          <w:sz w:val="28"/>
          <w:szCs w:val="28"/>
        </w:rPr>
        <w:t xml:space="preserve">This is essential before </w:t>
      </w:r>
      <w:r w:rsidR="00BF409F" w:rsidRPr="00124A82">
        <w:rPr>
          <w:rFonts w:ascii="Arial" w:hAnsi="Arial" w:cs="Arial"/>
          <w:b/>
          <w:sz w:val="28"/>
          <w:szCs w:val="28"/>
        </w:rPr>
        <w:t>data collection can commence</w:t>
      </w:r>
      <w:r w:rsidRPr="00124A82">
        <w:rPr>
          <w:rFonts w:ascii="Arial" w:hAnsi="Arial" w:cs="Arial"/>
          <w:b/>
          <w:sz w:val="28"/>
          <w:szCs w:val="28"/>
        </w:rPr>
        <w:t xml:space="preserve"> at your site!</w:t>
      </w:r>
    </w:p>
    <w:p w14:paraId="71623C11" w14:textId="56472FA8" w:rsidR="00016E54" w:rsidRPr="00BF409F" w:rsidRDefault="00AC2CED" w:rsidP="00BF409F">
      <w:pPr>
        <w:spacing w:line="360" w:lineRule="auto"/>
        <w:rPr>
          <w:rFonts w:ascii="Arial" w:hAnsi="Arial" w:cs="Arial"/>
          <w:b/>
          <w:i/>
        </w:rPr>
      </w:pPr>
      <w:r w:rsidRPr="00BF409F">
        <w:rPr>
          <w:rFonts w:ascii="Arial" w:hAnsi="Arial" w:cs="Arial"/>
          <w:b/>
        </w:rPr>
        <w:t xml:space="preserve">When you receive clinical governance </w:t>
      </w:r>
      <w:r w:rsidR="00BF409F" w:rsidRPr="00BF409F">
        <w:rPr>
          <w:rFonts w:ascii="Arial" w:hAnsi="Arial" w:cs="Arial"/>
          <w:b/>
        </w:rPr>
        <w:t>approval,</w:t>
      </w:r>
      <w:r w:rsidRPr="00BF409F">
        <w:rPr>
          <w:rFonts w:ascii="Arial" w:hAnsi="Arial" w:cs="Arial"/>
          <w:b/>
        </w:rPr>
        <w:t xml:space="preserve"> please forward it to </w:t>
      </w:r>
      <w:r w:rsidR="00490D0A" w:rsidRPr="00BF409F">
        <w:rPr>
          <w:rFonts w:ascii="Arial" w:hAnsi="Arial" w:cs="Arial"/>
          <w:b/>
        </w:rPr>
        <w:t xml:space="preserve">the main project team </w:t>
      </w:r>
      <w:r w:rsidR="00BF409F">
        <w:rPr>
          <w:rFonts w:ascii="Arial" w:hAnsi="Arial" w:cs="Arial"/>
          <w:b/>
        </w:rPr>
        <w:t xml:space="preserve">on </w:t>
      </w:r>
      <w:r w:rsidR="00016E54" w:rsidRPr="00BF409F">
        <w:rPr>
          <w:rFonts w:ascii="Arial" w:hAnsi="Arial" w:cs="Arial"/>
          <w:b/>
        </w:rPr>
        <w:t>predsstudy@gmail.com</w:t>
      </w:r>
      <w:r w:rsidR="00BF409F">
        <w:rPr>
          <w:rFonts w:ascii="Arial" w:hAnsi="Arial" w:cs="Arial"/>
          <w:b/>
        </w:rPr>
        <w:t>.</w:t>
      </w:r>
    </w:p>
    <w:p w14:paraId="4D6F5778" w14:textId="35794637" w:rsidR="00BF409F" w:rsidRDefault="00641461" w:rsidP="00124A82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Please see the website for further information sheets, training videos and posters which can be used to run </w:t>
      </w:r>
      <w:proofErr w:type="spellStart"/>
      <w:r w:rsidR="001B0D36">
        <w:rPr>
          <w:rFonts w:ascii="Arial" w:hAnsi="Arial" w:cs="Arial"/>
        </w:rPr>
        <w:t>PREdS</w:t>
      </w:r>
      <w:proofErr w:type="spellEnd"/>
      <w:r>
        <w:rPr>
          <w:rFonts w:ascii="Arial" w:hAnsi="Arial" w:cs="Arial"/>
        </w:rPr>
        <w:t xml:space="preserve"> at your site. </w:t>
      </w:r>
      <w:r w:rsidR="00BF409F">
        <w:rPr>
          <w:rFonts w:ascii="Arial" w:hAnsi="Arial" w:cs="Arial"/>
          <w:b/>
          <w:u w:val="single"/>
        </w:rPr>
        <w:br w:type="page"/>
      </w:r>
    </w:p>
    <w:p w14:paraId="56188398" w14:textId="352133ED" w:rsidR="00541B94" w:rsidRPr="00BF409F" w:rsidRDefault="00BF409F" w:rsidP="00BF409F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F409F">
        <w:rPr>
          <w:rFonts w:ascii="Arial" w:hAnsi="Arial" w:cs="Arial"/>
          <w:b/>
          <w:sz w:val="28"/>
          <w:szCs w:val="28"/>
          <w:u w:val="single"/>
        </w:rPr>
        <w:lastRenderedPageBreak/>
        <w:t>The Project:</w:t>
      </w:r>
    </w:p>
    <w:p w14:paraId="7870D53B" w14:textId="2C2B50F6" w:rsidR="00991CF8" w:rsidRDefault="00991CF8" w:rsidP="00BF409F">
      <w:pPr>
        <w:spacing w:line="36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PREdS</w:t>
      </w:r>
      <w:proofErr w:type="spellEnd"/>
      <w:r>
        <w:rPr>
          <w:rFonts w:ascii="Arial" w:hAnsi="Arial" w:cs="Arial"/>
          <w:bCs/>
        </w:rPr>
        <w:t xml:space="preserve"> </w:t>
      </w:r>
      <w:r w:rsidR="0002734B">
        <w:rPr>
          <w:rFonts w:ascii="Arial" w:hAnsi="Arial" w:cs="Arial"/>
          <w:bCs/>
        </w:rPr>
        <w:t xml:space="preserve">is a study designed to run in two distinct phases.  The first phase is </w:t>
      </w:r>
      <w:r w:rsidR="0091128E">
        <w:rPr>
          <w:rFonts w:ascii="Arial" w:hAnsi="Arial" w:cs="Arial"/>
          <w:bCs/>
        </w:rPr>
        <w:t xml:space="preserve">planned to run in Autumn/Winter </w:t>
      </w:r>
      <w:r w:rsidR="00276B1C">
        <w:rPr>
          <w:rFonts w:ascii="Arial" w:hAnsi="Arial" w:cs="Arial"/>
          <w:bCs/>
        </w:rPr>
        <w:t>2022 and</w:t>
      </w:r>
      <w:r w:rsidR="00D209F0">
        <w:rPr>
          <w:rFonts w:ascii="Arial" w:hAnsi="Arial" w:cs="Arial"/>
          <w:bCs/>
        </w:rPr>
        <w:t xml:space="preserve"> </w:t>
      </w:r>
      <w:r w:rsidR="00D335BA">
        <w:rPr>
          <w:rFonts w:ascii="Arial" w:hAnsi="Arial" w:cs="Arial"/>
          <w:bCs/>
        </w:rPr>
        <w:t>will be covered by this document.  The second phase will involve more detailed analysis of the data collected and will follow pending ethical approval</w:t>
      </w:r>
      <w:r w:rsidR="00276B1C">
        <w:rPr>
          <w:rFonts w:ascii="Arial" w:hAnsi="Arial" w:cs="Arial"/>
          <w:bCs/>
        </w:rPr>
        <w:t>.</w:t>
      </w:r>
    </w:p>
    <w:p w14:paraId="2B82C3B7" w14:textId="3B11AAF0" w:rsidR="00124A82" w:rsidRDefault="00E138B2" w:rsidP="00BF409F">
      <w:pPr>
        <w:spacing w:line="36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PREdS</w:t>
      </w:r>
      <w:proofErr w:type="spellEnd"/>
      <w:r>
        <w:rPr>
          <w:rFonts w:ascii="Arial" w:hAnsi="Arial" w:cs="Arial"/>
          <w:bCs/>
        </w:rPr>
        <w:t xml:space="preserve"> Phase 1a</w:t>
      </w:r>
      <w:r w:rsidR="00BF409F">
        <w:rPr>
          <w:rFonts w:ascii="Arial" w:hAnsi="Arial" w:cs="Arial"/>
          <w:bCs/>
        </w:rPr>
        <w:t xml:space="preserve"> is a multicentre s</w:t>
      </w:r>
      <w:r w:rsidR="0022732A">
        <w:rPr>
          <w:rFonts w:ascii="Arial" w:hAnsi="Arial" w:cs="Arial"/>
          <w:bCs/>
        </w:rPr>
        <w:t>napshot audit</w:t>
      </w:r>
      <w:r w:rsidR="00BF40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that may take</w:t>
      </w:r>
      <w:r w:rsidR="00BF409F">
        <w:rPr>
          <w:rFonts w:ascii="Arial" w:hAnsi="Arial" w:cs="Arial"/>
          <w:bCs/>
        </w:rPr>
        <w:t xml:space="preserve"> place over </w:t>
      </w:r>
      <w:r>
        <w:rPr>
          <w:rFonts w:ascii="Arial" w:hAnsi="Arial" w:cs="Arial"/>
          <w:bCs/>
        </w:rPr>
        <w:t xml:space="preserve">any </w:t>
      </w:r>
      <w:r w:rsidR="00016E54" w:rsidRPr="00BF409F">
        <w:rPr>
          <w:rFonts w:ascii="Arial" w:hAnsi="Arial" w:cs="Arial"/>
          <w:bCs/>
        </w:rPr>
        <w:t>1</w:t>
      </w:r>
      <w:r w:rsidR="00C145D6" w:rsidRPr="00BF409F">
        <w:rPr>
          <w:rFonts w:ascii="Arial" w:hAnsi="Arial" w:cs="Arial"/>
          <w:bCs/>
        </w:rPr>
        <w:t>4</w:t>
      </w:r>
      <w:r w:rsidR="00541B94" w:rsidRPr="00BF409F">
        <w:rPr>
          <w:rFonts w:ascii="Arial" w:hAnsi="Arial" w:cs="Arial"/>
          <w:bCs/>
        </w:rPr>
        <w:t xml:space="preserve"> </w:t>
      </w:r>
      <w:r w:rsidR="00C145D6" w:rsidRPr="00BF409F">
        <w:rPr>
          <w:rFonts w:ascii="Arial" w:hAnsi="Arial" w:cs="Arial"/>
          <w:bCs/>
        </w:rPr>
        <w:t>consecutive days</w:t>
      </w:r>
      <w:r w:rsidR="00541B94" w:rsidRPr="00BF409F">
        <w:rPr>
          <w:rFonts w:ascii="Arial" w:hAnsi="Arial" w:cs="Arial"/>
          <w:bCs/>
        </w:rPr>
        <w:t xml:space="preserve"> </w:t>
      </w:r>
      <w:r w:rsidR="00BF409F">
        <w:rPr>
          <w:rFonts w:ascii="Arial" w:hAnsi="Arial" w:cs="Arial"/>
          <w:bCs/>
        </w:rPr>
        <w:t xml:space="preserve">within the </w:t>
      </w:r>
      <w:r w:rsidR="0022732A">
        <w:rPr>
          <w:rFonts w:ascii="Arial" w:hAnsi="Arial" w:cs="Arial"/>
          <w:bCs/>
        </w:rPr>
        <w:t>audit</w:t>
      </w:r>
      <w:r w:rsidR="00BF409F">
        <w:rPr>
          <w:rFonts w:ascii="Arial" w:hAnsi="Arial" w:cs="Arial"/>
          <w:bCs/>
        </w:rPr>
        <w:t xml:space="preserve"> window.  It aims</w:t>
      </w:r>
      <w:r w:rsidR="00541B94" w:rsidRPr="00BF409F">
        <w:rPr>
          <w:rFonts w:ascii="Arial" w:hAnsi="Arial" w:cs="Arial"/>
          <w:bCs/>
        </w:rPr>
        <w:t xml:space="preserve"> </w:t>
      </w:r>
      <w:r w:rsidR="00AD63A0" w:rsidRPr="00BF409F">
        <w:rPr>
          <w:rFonts w:ascii="Arial" w:hAnsi="Arial" w:cs="Arial"/>
          <w:bCs/>
        </w:rPr>
        <w:t>to assess</w:t>
      </w:r>
      <w:r w:rsidR="00541B94" w:rsidRPr="00BF409F">
        <w:rPr>
          <w:rFonts w:ascii="Arial" w:hAnsi="Arial" w:cs="Arial"/>
          <w:bCs/>
        </w:rPr>
        <w:t xml:space="preserve"> </w:t>
      </w:r>
      <w:r w:rsidR="00016E54" w:rsidRPr="00BF409F">
        <w:rPr>
          <w:rFonts w:ascii="Arial" w:hAnsi="Arial" w:cs="Arial"/>
          <w:bCs/>
        </w:rPr>
        <w:t xml:space="preserve">the number of patients presenting for elective, urgent and emergency procedures </w:t>
      </w:r>
      <w:r w:rsidR="008D2872" w:rsidRPr="00BF409F">
        <w:rPr>
          <w:rFonts w:ascii="Arial" w:hAnsi="Arial" w:cs="Arial"/>
          <w:bCs/>
        </w:rPr>
        <w:t>who are taking any dose of oral steroids for a period of greater than 1 month</w:t>
      </w:r>
      <w:r w:rsidR="00BF409F">
        <w:rPr>
          <w:rFonts w:ascii="Arial" w:hAnsi="Arial" w:cs="Arial"/>
          <w:bCs/>
        </w:rPr>
        <w:t xml:space="preserve"> from the date of their procedure, and how perioperative steroid replacement is currently being managed.</w:t>
      </w:r>
      <w:r w:rsidR="00124A82">
        <w:rPr>
          <w:rFonts w:ascii="Arial" w:hAnsi="Arial" w:cs="Arial"/>
          <w:bCs/>
        </w:rPr>
        <w:t xml:space="preserve">  </w:t>
      </w:r>
    </w:p>
    <w:p w14:paraId="5D4FDA92" w14:textId="66C17B3B" w:rsidR="007E061C" w:rsidRPr="00124A82" w:rsidRDefault="00124A82" w:rsidP="00BF409F">
      <w:pPr>
        <w:spacing w:line="360" w:lineRule="auto"/>
        <w:rPr>
          <w:rFonts w:ascii="Arial" w:hAnsi="Arial" w:cs="Arial"/>
          <w:b/>
        </w:rPr>
      </w:pPr>
      <w:r w:rsidRPr="00124A82">
        <w:rPr>
          <w:rFonts w:ascii="Arial" w:hAnsi="Arial" w:cs="Arial"/>
          <w:b/>
        </w:rPr>
        <w:t>ALL patients undergoing procedures during this period should be included, regardless of whether</w:t>
      </w:r>
      <w:r>
        <w:rPr>
          <w:rFonts w:ascii="Arial" w:hAnsi="Arial" w:cs="Arial"/>
          <w:b/>
        </w:rPr>
        <w:t xml:space="preserve"> </w:t>
      </w:r>
      <w:r w:rsidRPr="00124A82">
        <w:rPr>
          <w:rFonts w:ascii="Arial" w:hAnsi="Arial" w:cs="Arial"/>
          <w:b/>
        </w:rPr>
        <w:t>they are taking long term steroid</w:t>
      </w:r>
      <w:r>
        <w:rPr>
          <w:rFonts w:ascii="Arial" w:hAnsi="Arial" w:cs="Arial"/>
          <w:b/>
        </w:rPr>
        <w:t>s or not.</w:t>
      </w:r>
    </w:p>
    <w:p w14:paraId="062A8B90" w14:textId="77777777" w:rsidR="006E434D" w:rsidRDefault="006E434D" w:rsidP="00BF409F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CF0AC8B" w14:textId="5BF2A180" w:rsidR="00F427A1" w:rsidRPr="00BF409F" w:rsidRDefault="00F427A1" w:rsidP="00BF409F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F409F">
        <w:rPr>
          <w:rFonts w:ascii="Arial" w:hAnsi="Arial" w:cs="Arial"/>
          <w:b/>
          <w:sz w:val="28"/>
          <w:szCs w:val="28"/>
          <w:u w:val="single"/>
        </w:rPr>
        <w:t>Timeframe</w:t>
      </w:r>
      <w:r w:rsidR="00BF409F">
        <w:rPr>
          <w:rFonts w:ascii="Arial" w:hAnsi="Arial" w:cs="Arial"/>
          <w:b/>
          <w:sz w:val="28"/>
          <w:szCs w:val="28"/>
          <w:u w:val="single"/>
        </w:rPr>
        <w:t>:</w:t>
      </w:r>
    </w:p>
    <w:p w14:paraId="22692BF7" w14:textId="5C244BB2" w:rsidR="001E3F76" w:rsidRDefault="00F427A1" w:rsidP="00BF409F">
      <w:pPr>
        <w:spacing w:line="360" w:lineRule="auto"/>
        <w:rPr>
          <w:rFonts w:ascii="Arial" w:hAnsi="Arial" w:cs="Arial"/>
        </w:rPr>
      </w:pPr>
      <w:r w:rsidRPr="00BF409F">
        <w:rPr>
          <w:rFonts w:ascii="Arial" w:hAnsi="Arial" w:cs="Arial"/>
        </w:rPr>
        <w:t xml:space="preserve">The </w:t>
      </w:r>
      <w:r w:rsidR="008D2872" w:rsidRPr="00BF409F">
        <w:rPr>
          <w:rFonts w:ascii="Arial" w:hAnsi="Arial" w:cs="Arial"/>
        </w:rPr>
        <w:t>1</w:t>
      </w:r>
      <w:r w:rsidR="00D9630B" w:rsidRPr="00BF409F">
        <w:rPr>
          <w:rFonts w:ascii="Arial" w:hAnsi="Arial" w:cs="Arial"/>
        </w:rPr>
        <w:t>4</w:t>
      </w:r>
      <w:r w:rsidRPr="00BF409F">
        <w:rPr>
          <w:rFonts w:ascii="Arial" w:hAnsi="Arial" w:cs="Arial"/>
        </w:rPr>
        <w:t xml:space="preserve"> consecutive day</w:t>
      </w:r>
      <w:r w:rsidR="00BF409F">
        <w:rPr>
          <w:rFonts w:ascii="Arial" w:hAnsi="Arial" w:cs="Arial"/>
        </w:rPr>
        <w:t xml:space="preserve"> period may take place at any time within the </w:t>
      </w:r>
      <w:r w:rsidR="00EC6D75">
        <w:rPr>
          <w:rFonts w:ascii="Arial" w:hAnsi="Arial" w:cs="Arial"/>
        </w:rPr>
        <w:t>audit</w:t>
      </w:r>
      <w:r w:rsidR="00BF409F">
        <w:rPr>
          <w:rFonts w:ascii="Arial" w:hAnsi="Arial" w:cs="Arial"/>
        </w:rPr>
        <w:t xml:space="preserve"> window, and this should be</w:t>
      </w:r>
      <w:r w:rsidRPr="00BF409F">
        <w:rPr>
          <w:rFonts w:ascii="Arial" w:hAnsi="Arial" w:cs="Arial"/>
        </w:rPr>
        <w:t xml:space="preserve"> </w:t>
      </w:r>
      <w:r w:rsidR="00BF409F">
        <w:rPr>
          <w:rFonts w:ascii="Arial" w:hAnsi="Arial" w:cs="Arial"/>
        </w:rPr>
        <w:t xml:space="preserve">co-ordinated </w:t>
      </w:r>
      <w:r w:rsidRPr="00BF409F">
        <w:rPr>
          <w:rFonts w:ascii="Arial" w:hAnsi="Arial" w:cs="Arial"/>
        </w:rPr>
        <w:t>locally</w:t>
      </w:r>
      <w:r w:rsidR="00BF409F">
        <w:rPr>
          <w:rFonts w:ascii="Arial" w:hAnsi="Arial" w:cs="Arial"/>
        </w:rPr>
        <w:t xml:space="preserve">.  The </w:t>
      </w:r>
      <w:proofErr w:type="spellStart"/>
      <w:r w:rsidR="00EC6D75">
        <w:rPr>
          <w:rFonts w:ascii="Arial" w:hAnsi="Arial" w:cs="Arial"/>
        </w:rPr>
        <w:t>PREdS</w:t>
      </w:r>
      <w:proofErr w:type="spellEnd"/>
      <w:r w:rsidR="00BF409F">
        <w:rPr>
          <w:rFonts w:ascii="Arial" w:hAnsi="Arial" w:cs="Arial"/>
        </w:rPr>
        <w:t xml:space="preserve"> team recommend that it should</w:t>
      </w:r>
      <w:r w:rsidR="00D9630B" w:rsidRPr="00BF409F">
        <w:rPr>
          <w:rFonts w:ascii="Arial" w:hAnsi="Arial" w:cs="Arial"/>
        </w:rPr>
        <w:t xml:space="preserve"> start at 08:00 on a Monday morning and finish at 07:59 </w:t>
      </w:r>
      <w:r w:rsidR="008D2872" w:rsidRPr="00BF409F">
        <w:rPr>
          <w:rFonts w:ascii="Arial" w:hAnsi="Arial" w:cs="Arial"/>
        </w:rPr>
        <w:t xml:space="preserve">on </w:t>
      </w:r>
      <w:r w:rsidR="00BF409F">
        <w:rPr>
          <w:rFonts w:ascii="Arial" w:hAnsi="Arial" w:cs="Arial"/>
        </w:rPr>
        <w:t xml:space="preserve">the </w:t>
      </w:r>
      <w:r w:rsidR="00EC6D75">
        <w:rPr>
          <w:rFonts w:ascii="Arial" w:hAnsi="Arial" w:cs="Arial"/>
        </w:rPr>
        <w:t xml:space="preserve">following </w:t>
      </w:r>
      <w:r w:rsidR="008D2872" w:rsidRPr="00BF409F">
        <w:rPr>
          <w:rFonts w:ascii="Arial" w:hAnsi="Arial" w:cs="Arial"/>
        </w:rPr>
        <w:t>Monday</w:t>
      </w:r>
      <w:r w:rsidR="00BF409F">
        <w:rPr>
          <w:rFonts w:ascii="Arial" w:hAnsi="Arial" w:cs="Arial"/>
        </w:rPr>
        <w:t xml:space="preserve"> </w:t>
      </w:r>
      <w:r w:rsidR="008D2872" w:rsidRPr="00BF409F">
        <w:rPr>
          <w:rFonts w:ascii="Arial" w:hAnsi="Arial" w:cs="Arial"/>
        </w:rPr>
        <w:t>14 days later</w:t>
      </w:r>
      <w:r w:rsidR="00D9630B" w:rsidRPr="00BF409F">
        <w:rPr>
          <w:rFonts w:ascii="Arial" w:hAnsi="Arial" w:cs="Arial"/>
        </w:rPr>
        <w:t xml:space="preserve">. </w:t>
      </w:r>
    </w:p>
    <w:p w14:paraId="0165CE1D" w14:textId="77777777" w:rsidR="006E434D" w:rsidRDefault="006E434D" w:rsidP="00BF409F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930220" w14:textId="2938C18C" w:rsidR="00140E81" w:rsidRPr="006E434D" w:rsidRDefault="00140E81" w:rsidP="00BF409F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6E434D">
        <w:rPr>
          <w:rFonts w:ascii="Arial" w:hAnsi="Arial" w:cs="Arial"/>
          <w:b/>
          <w:bCs/>
          <w:sz w:val="32"/>
          <w:szCs w:val="32"/>
          <w:u w:val="single"/>
        </w:rPr>
        <w:t xml:space="preserve">The </w:t>
      </w:r>
      <w:r w:rsidR="00E66D3B" w:rsidRPr="006E434D">
        <w:rPr>
          <w:rFonts w:ascii="Arial" w:hAnsi="Arial" w:cs="Arial"/>
          <w:b/>
          <w:bCs/>
          <w:sz w:val="32"/>
          <w:szCs w:val="32"/>
          <w:u w:val="single"/>
        </w:rPr>
        <w:t xml:space="preserve">audit </w:t>
      </w:r>
      <w:r w:rsidRPr="006E434D">
        <w:rPr>
          <w:rFonts w:ascii="Arial" w:hAnsi="Arial" w:cs="Arial"/>
          <w:b/>
          <w:bCs/>
          <w:sz w:val="32"/>
          <w:szCs w:val="32"/>
          <w:u w:val="single"/>
        </w:rPr>
        <w:t>window runs from 26/09/2022 to 04/12/2022</w:t>
      </w:r>
    </w:p>
    <w:p w14:paraId="6936FF5A" w14:textId="7DEF073E" w:rsidR="006E434D" w:rsidRDefault="006E434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0891B498" w14:textId="7DB4E1AD" w:rsidR="00BF409F" w:rsidRPr="002E7F2C" w:rsidRDefault="00BF409F" w:rsidP="00BF409F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  <w:sz w:val="28"/>
          <w:szCs w:val="28"/>
          <w:u w:val="single"/>
        </w:rPr>
      </w:pPr>
      <w:r w:rsidRPr="002E7F2C">
        <w:rPr>
          <w:rFonts w:ascii="Arial" w:hAnsi="Arial" w:cs="Arial"/>
          <w:b/>
          <w:bCs/>
          <w:sz w:val="28"/>
          <w:szCs w:val="28"/>
          <w:u w:val="single"/>
        </w:rPr>
        <w:lastRenderedPageBreak/>
        <w:t>Inclusion/Exclusion criteria</w:t>
      </w:r>
      <w:bookmarkStart w:id="0" w:name="_Toc349048349"/>
    </w:p>
    <w:p w14:paraId="58C9D6AD" w14:textId="77777777" w:rsidR="00BF409F" w:rsidRPr="00BF409F" w:rsidRDefault="00BF409F" w:rsidP="00BF409F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26716FD9" w14:textId="03559BE3" w:rsidR="00124A82" w:rsidRPr="00BF409F" w:rsidRDefault="00BF409F" w:rsidP="00BF409F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i/>
          <w:sz w:val="22"/>
          <w:szCs w:val="22"/>
          <w:lang w:val="en-GB"/>
        </w:rPr>
      </w:pPr>
      <w:r w:rsidRPr="00BF409F">
        <w:rPr>
          <w:rFonts w:ascii="Arial" w:hAnsi="Arial" w:cs="Arial"/>
          <w:b/>
          <w:i/>
          <w:sz w:val="22"/>
          <w:szCs w:val="22"/>
          <w:lang w:val="en-GB"/>
        </w:rPr>
        <w:t>Inclusion criteria</w:t>
      </w:r>
      <w:bookmarkEnd w:id="0"/>
    </w:p>
    <w:p w14:paraId="4BEA1F61" w14:textId="77777777" w:rsidR="00BF409F" w:rsidRPr="00BF409F" w:rsidRDefault="00BF409F" w:rsidP="00BF409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F409F">
        <w:rPr>
          <w:rFonts w:ascii="Arial" w:hAnsi="Arial" w:cs="Arial"/>
          <w:sz w:val="22"/>
          <w:szCs w:val="22"/>
        </w:rPr>
        <w:t xml:space="preserve">Aged 18 years or above </w:t>
      </w:r>
    </w:p>
    <w:p w14:paraId="0D45A5F6" w14:textId="6D2AE0F2" w:rsidR="00BF409F" w:rsidRPr="00BF409F" w:rsidRDefault="00BF409F" w:rsidP="00BF409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F409F">
        <w:rPr>
          <w:rFonts w:ascii="Arial" w:hAnsi="Arial" w:cs="Arial"/>
          <w:sz w:val="22"/>
          <w:szCs w:val="22"/>
        </w:rPr>
        <w:t>Undergoing a</w:t>
      </w:r>
      <w:r w:rsidR="00140E81">
        <w:rPr>
          <w:rFonts w:ascii="Arial" w:hAnsi="Arial" w:cs="Arial"/>
          <w:sz w:val="22"/>
          <w:szCs w:val="22"/>
        </w:rPr>
        <w:t>ny</w:t>
      </w:r>
      <w:r w:rsidRPr="00BF409F">
        <w:rPr>
          <w:rFonts w:ascii="Arial" w:hAnsi="Arial" w:cs="Arial"/>
          <w:sz w:val="22"/>
          <w:szCs w:val="22"/>
        </w:rPr>
        <w:t xml:space="preserve"> surgical, interventional radiolog</w:t>
      </w:r>
      <w:r>
        <w:rPr>
          <w:rFonts w:ascii="Arial" w:hAnsi="Arial" w:cs="Arial"/>
          <w:sz w:val="22"/>
          <w:szCs w:val="22"/>
        </w:rPr>
        <w:t>y</w:t>
      </w:r>
      <w:r w:rsidRPr="00BF409F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medical</w:t>
      </w:r>
      <w:r w:rsidRPr="00BF409F">
        <w:rPr>
          <w:rFonts w:ascii="Arial" w:hAnsi="Arial" w:cs="Arial"/>
          <w:sz w:val="22"/>
          <w:szCs w:val="22"/>
        </w:rPr>
        <w:t xml:space="preserve"> procedure with </w:t>
      </w:r>
      <w:r>
        <w:rPr>
          <w:rFonts w:ascii="Arial" w:hAnsi="Arial" w:cs="Arial"/>
          <w:sz w:val="22"/>
          <w:szCs w:val="22"/>
        </w:rPr>
        <w:t xml:space="preserve">involvement of an </w:t>
      </w:r>
      <w:proofErr w:type="spellStart"/>
      <w:r>
        <w:rPr>
          <w:rFonts w:ascii="Arial" w:hAnsi="Arial" w:cs="Arial"/>
          <w:sz w:val="22"/>
          <w:szCs w:val="22"/>
        </w:rPr>
        <w:t>anaesthetist</w:t>
      </w:r>
      <w:proofErr w:type="spellEnd"/>
      <w:r>
        <w:rPr>
          <w:rFonts w:ascii="Arial" w:hAnsi="Arial" w:cs="Arial"/>
          <w:sz w:val="22"/>
          <w:szCs w:val="22"/>
        </w:rPr>
        <w:t>.  This may include:</w:t>
      </w:r>
    </w:p>
    <w:p w14:paraId="6FC2B788" w14:textId="1CEBC16E" w:rsidR="00BF409F" w:rsidRPr="00BF409F" w:rsidRDefault="00BF409F" w:rsidP="00BF409F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</w:rPr>
        <w:t>General Anaesthesia</w:t>
      </w:r>
    </w:p>
    <w:p w14:paraId="1B6856C8" w14:textId="0287BB15" w:rsidR="00BF409F" w:rsidRPr="00BF409F" w:rsidRDefault="00BF409F" w:rsidP="00BF409F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</w:rPr>
        <w:t>Regional or neuraxial anaesthesia</w:t>
      </w:r>
    </w:p>
    <w:p w14:paraId="65CD7C4E" w14:textId="18DC41C3" w:rsidR="00BF409F" w:rsidRPr="00BF409F" w:rsidRDefault="00BF409F" w:rsidP="00BF409F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</w:rPr>
        <w:t>Deep or minimal/conscious sedation techniques</w:t>
      </w:r>
    </w:p>
    <w:p w14:paraId="1C07E0CF" w14:textId="2C20BE37" w:rsidR="00BF409F" w:rsidRDefault="00BF409F" w:rsidP="00BF409F">
      <w:pPr>
        <w:pStyle w:val="ListParagraph"/>
        <w:spacing w:line="360" w:lineRule="auto"/>
        <w:ind w:left="0"/>
        <w:rPr>
          <w:rFonts w:ascii="Arial" w:hAnsi="Arial" w:cs="Arial"/>
          <w:b/>
          <w:sz w:val="22"/>
          <w:szCs w:val="22"/>
          <w:u w:val="single"/>
          <w:lang w:val="en-GB"/>
        </w:rPr>
      </w:pPr>
      <w:bookmarkStart w:id="1" w:name="_Toc349048350"/>
    </w:p>
    <w:p w14:paraId="7F2E168D" w14:textId="77777777" w:rsidR="00BF409F" w:rsidRPr="00BF409F" w:rsidRDefault="00BF409F" w:rsidP="00BF409F">
      <w:pPr>
        <w:pStyle w:val="ListParagraph"/>
        <w:spacing w:line="360" w:lineRule="auto"/>
        <w:ind w:left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63FD0721" w14:textId="064A09F1" w:rsidR="00124A82" w:rsidRPr="00124A82" w:rsidRDefault="00BF409F" w:rsidP="00BF409F">
      <w:pPr>
        <w:spacing w:line="360" w:lineRule="auto"/>
        <w:rPr>
          <w:rFonts w:ascii="Arial" w:hAnsi="Arial" w:cs="Arial"/>
          <w:b/>
          <w:i/>
        </w:rPr>
      </w:pPr>
      <w:r w:rsidRPr="00BF409F">
        <w:rPr>
          <w:rFonts w:ascii="Arial" w:hAnsi="Arial" w:cs="Arial"/>
          <w:b/>
          <w:i/>
        </w:rPr>
        <w:t>Exclusion criteria</w:t>
      </w:r>
      <w:bookmarkEnd w:id="1"/>
    </w:p>
    <w:p w14:paraId="69ADF91B" w14:textId="77777777" w:rsidR="00BF409F" w:rsidRPr="00BF409F" w:rsidRDefault="00BF409F" w:rsidP="00BF409F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BF409F">
        <w:rPr>
          <w:rFonts w:ascii="Arial" w:hAnsi="Arial" w:cs="Arial"/>
          <w:sz w:val="22"/>
          <w:szCs w:val="22"/>
        </w:rPr>
        <w:t>Paediatric patients (&lt; 18 years of age)</w:t>
      </w:r>
    </w:p>
    <w:p w14:paraId="523A600B" w14:textId="5D7493D2" w:rsidR="00BF409F" w:rsidRPr="00BF409F" w:rsidRDefault="00BF409F" w:rsidP="00BF409F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09F">
        <w:rPr>
          <w:rFonts w:ascii="Arial" w:hAnsi="Arial" w:cs="Arial"/>
          <w:sz w:val="22"/>
          <w:szCs w:val="22"/>
        </w:rPr>
        <w:t>Patients undergoing anaesthesia for reasons relating to critical</w:t>
      </w:r>
      <w:r>
        <w:rPr>
          <w:rFonts w:ascii="Arial" w:hAnsi="Arial" w:cs="Arial"/>
          <w:sz w:val="22"/>
          <w:szCs w:val="22"/>
        </w:rPr>
        <w:t xml:space="preserve"> illness</w:t>
      </w:r>
      <w:r w:rsidRPr="00BF409F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BF409F">
        <w:rPr>
          <w:rFonts w:ascii="Arial" w:hAnsi="Arial" w:cs="Arial"/>
          <w:sz w:val="22"/>
          <w:szCs w:val="22"/>
        </w:rPr>
        <w:t>e.g.</w:t>
      </w:r>
      <w:proofErr w:type="gramEnd"/>
      <w:r w:rsidRPr="00BF409F">
        <w:rPr>
          <w:rFonts w:ascii="Arial" w:hAnsi="Arial" w:cs="Arial"/>
          <w:sz w:val="22"/>
          <w:szCs w:val="22"/>
        </w:rPr>
        <w:t xml:space="preserve"> cardiac arrest, respiratory failure, low GCS etc.) </w:t>
      </w:r>
      <w:r>
        <w:rPr>
          <w:rFonts w:ascii="Arial" w:hAnsi="Arial" w:cs="Arial"/>
          <w:sz w:val="22"/>
          <w:szCs w:val="22"/>
        </w:rPr>
        <w:t>who are NOT undergoing a surgical, medical or radiological procedure.</w:t>
      </w:r>
    </w:p>
    <w:p w14:paraId="0EE6B3BA" w14:textId="77777777" w:rsidR="00BF409F" w:rsidRPr="00C755CC" w:rsidRDefault="00BF409F" w:rsidP="00BF409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2C7C71F" w14:textId="041A8134" w:rsidR="009C4AEA" w:rsidRPr="00C755CC" w:rsidRDefault="00C454D7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755CC">
        <w:rPr>
          <w:rFonts w:ascii="Arial" w:hAnsi="Arial" w:cs="Arial"/>
          <w:b/>
          <w:bCs/>
          <w:sz w:val="28"/>
          <w:szCs w:val="28"/>
          <w:u w:val="single"/>
        </w:rPr>
        <w:t>Running the Study</w:t>
      </w:r>
    </w:p>
    <w:p w14:paraId="07DB5BD2" w14:textId="05F8841D" w:rsidR="00C454D7" w:rsidRPr="00002006" w:rsidRDefault="00C454D7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02006">
        <w:rPr>
          <w:rFonts w:ascii="Arial" w:hAnsi="Arial" w:cs="Arial"/>
        </w:rPr>
        <w:t xml:space="preserve">Due to the large amount of data collection involved, we would anticipate that several local investigators will be required per site.  The aims of the </w:t>
      </w:r>
      <w:r w:rsidR="00E66D3B" w:rsidRPr="00002006">
        <w:rPr>
          <w:rFonts w:ascii="Arial" w:hAnsi="Arial" w:cs="Arial"/>
        </w:rPr>
        <w:t>audit</w:t>
      </w:r>
      <w:r w:rsidRPr="00002006">
        <w:rPr>
          <w:rFonts w:ascii="Arial" w:hAnsi="Arial" w:cs="Arial"/>
        </w:rPr>
        <w:t>, inclusion criteria and how to use the online data collection form (</w:t>
      </w:r>
      <w:proofErr w:type="spellStart"/>
      <w:r w:rsidRPr="00002006">
        <w:rPr>
          <w:rFonts w:ascii="Arial" w:hAnsi="Arial" w:cs="Arial"/>
        </w:rPr>
        <w:t>REDCaP</w:t>
      </w:r>
      <w:proofErr w:type="spellEnd"/>
      <w:r w:rsidRPr="00002006">
        <w:rPr>
          <w:rFonts w:ascii="Arial" w:hAnsi="Arial" w:cs="Arial"/>
        </w:rPr>
        <w:t xml:space="preserve">) will need to be publicised widely within the anaesthetic department, and the </w:t>
      </w:r>
      <w:proofErr w:type="gramStart"/>
      <w:r w:rsidRPr="00002006">
        <w:rPr>
          <w:rFonts w:ascii="Arial" w:hAnsi="Arial" w:cs="Arial"/>
        </w:rPr>
        <w:t>two week</w:t>
      </w:r>
      <w:proofErr w:type="gramEnd"/>
      <w:r w:rsidRPr="00002006">
        <w:rPr>
          <w:rFonts w:ascii="Arial" w:hAnsi="Arial" w:cs="Arial"/>
        </w:rPr>
        <w:t xml:space="preserve"> data collection period agreed</w:t>
      </w:r>
      <w:r w:rsidR="00140E81" w:rsidRPr="00002006">
        <w:rPr>
          <w:rFonts w:ascii="Arial" w:hAnsi="Arial" w:cs="Arial"/>
        </w:rPr>
        <w:t xml:space="preserve"> locally.</w:t>
      </w:r>
    </w:p>
    <w:p w14:paraId="5A3CFCCE" w14:textId="1CC61A26" w:rsidR="006A7F1A" w:rsidRPr="00002006" w:rsidRDefault="009C4AEA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002006">
        <w:rPr>
          <w:rFonts w:ascii="Arial" w:hAnsi="Arial" w:cs="Arial"/>
          <w:bCs/>
        </w:rPr>
        <w:t>You will need to i</w:t>
      </w:r>
      <w:r w:rsidR="006A7F1A" w:rsidRPr="00002006">
        <w:rPr>
          <w:rFonts w:ascii="Arial" w:hAnsi="Arial" w:cs="Arial"/>
          <w:bCs/>
        </w:rPr>
        <w:t xml:space="preserve">dentify all patients that </w:t>
      </w:r>
      <w:r w:rsidR="00D75ADB" w:rsidRPr="00002006">
        <w:rPr>
          <w:rFonts w:ascii="Arial" w:hAnsi="Arial" w:cs="Arial"/>
          <w:bCs/>
        </w:rPr>
        <w:t>meet the inclusion criteria</w:t>
      </w:r>
      <w:r w:rsidR="00C454D7" w:rsidRPr="00002006">
        <w:rPr>
          <w:rFonts w:ascii="Arial" w:hAnsi="Arial" w:cs="Arial"/>
          <w:bCs/>
        </w:rPr>
        <w:t xml:space="preserve">.  </w:t>
      </w:r>
      <w:r w:rsidR="00300A5D" w:rsidRPr="00002006">
        <w:rPr>
          <w:rFonts w:ascii="Arial" w:hAnsi="Arial" w:cs="Arial"/>
          <w:bCs/>
        </w:rPr>
        <w:t xml:space="preserve">The exact process will depend </w:t>
      </w:r>
      <w:r w:rsidR="00124A82" w:rsidRPr="00002006">
        <w:rPr>
          <w:rFonts w:ascii="Arial" w:hAnsi="Arial" w:cs="Arial"/>
          <w:bCs/>
        </w:rPr>
        <w:t xml:space="preserve">how </w:t>
      </w:r>
      <w:r w:rsidR="00300A5D" w:rsidRPr="00002006">
        <w:rPr>
          <w:rFonts w:ascii="Arial" w:hAnsi="Arial" w:cs="Arial"/>
          <w:bCs/>
        </w:rPr>
        <w:t xml:space="preserve">operating lists </w:t>
      </w:r>
      <w:r w:rsidR="006A7F1A" w:rsidRPr="00002006">
        <w:rPr>
          <w:rFonts w:ascii="Arial" w:hAnsi="Arial" w:cs="Arial"/>
          <w:bCs/>
        </w:rPr>
        <w:t>in your centre</w:t>
      </w:r>
      <w:r w:rsidR="008D2872" w:rsidRPr="00002006">
        <w:rPr>
          <w:rFonts w:ascii="Arial" w:hAnsi="Arial" w:cs="Arial"/>
          <w:bCs/>
        </w:rPr>
        <w:t xml:space="preserve"> </w:t>
      </w:r>
      <w:r w:rsidR="00124A82" w:rsidRPr="00002006">
        <w:rPr>
          <w:rFonts w:ascii="Arial" w:hAnsi="Arial" w:cs="Arial"/>
          <w:bCs/>
        </w:rPr>
        <w:t xml:space="preserve">are co-ordinated and published, </w:t>
      </w:r>
      <w:r w:rsidR="008D2872" w:rsidRPr="00002006">
        <w:rPr>
          <w:rFonts w:ascii="Arial" w:hAnsi="Arial" w:cs="Arial"/>
          <w:bCs/>
        </w:rPr>
        <w:t xml:space="preserve">but </w:t>
      </w:r>
      <w:r w:rsidR="004B4838" w:rsidRPr="00002006">
        <w:rPr>
          <w:rFonts w:ascii="Arial" w:hAnsi="Arial" w:cs="Arial"/>
          <w:bCs/>
        </w:rPr>
        <w:t>as an example</w:t>
      </w:r>
      <w:r w:rsidRPr="00002006">
        <w:rPr>
          <w:rFonts w:ascii="Arial" w:hAnsi="Arial" w:cs="Arial"/>
          <w:bCs/>
        </w:rPr>
        <w:t>:</w:t>
      </w:r>
    </w:p>
    <w:p w14:paraId="0E111DE3" w14:textId="5005A657" w:rsidR="004B4838" w:rsidRPr="00ED32B6" w:rsidRDefault="006A7F1A" w:rsidP="00C454D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2006">
        <w:rPr>
          <w:rFonts w:ascii="Arial" w:hAnsi="Arial" w:cs="Arial"/>
          <w:bCs/>
          <w:sz w:val="22"/>
          <w:szCs w:val="22"/>
        </w:rPr>
        <w:t xml:space="preserve">Review printed </w:t>
      </w:r>
      <w:r w:rsidR="00ED32B6">
        <w:rPr>
          <w:rFonts w:ascii="Arial" w:hAnsi="Arial" w:cs="Arial"/>
          <w:bCs/>
          <w:sz w:val="22"/>
          <w:szCs w:val="22"/>
        </w:rPr>
        <w:t xml:space="preserve">or digital </w:t>
      </w:r>
      <w:r w:rsidRPr="00002006">
        <w:rPr>
          <w:rFonts w:ascii="Arial" w:hAnsi="Arial" w:cs="Arial"/>
          <w:bCs/>
          <w:sz w:val="22"/>
          <w:szCs w:val="22"/>
        </w:rPr>
        <w:t xml:space="preserve">operating lists </w:t>
      </w:r>
      <w:r w:rsidR="00124A82" w:rsidRPr="00002006">
        <w:rPr>
          <w:rFonts w:ascii="Arial" w:hAnsi="Arial" w:cs="Arial"/>
          <w:bCs/>
          <w:sz w:val="22"/>
          <w:szCs w:val="22"/>
        </w:rPr>
        <w:t xml:space="preserve">each day during the data collection period, </w:t>
      </w:r>
      <w:r w:rsidRPr="00002006">
        <w:rPr>
          <w:rFonts w:ascii="Arial" w:hAnsi="Arial" w:cs="Arial"/>
          <w:bCs/>
          <w:sz w:val="22"/>
          <w:szCs w:val="22"/>
        </w:rPr>
        <w:t xml:space="preserve">to </w:t>
      </w:r>
      <w:r w:rsidRPr="00002006">
        <w:rPr>
          <w:rFonts w:ascii="Arial" w:hAnsi="Arial" w:cs="Arial"/>
          <w:bCs/>
          <w:sz w:val="22"/>
          <w:szCs w:val="22"/>
        </w:rPr>
        <w:lastRenderedPageBreak/>
        <w:t xml:space="preserve">identify </w:t>
      </w:r>
      <w:r w:rsidR="00073801" w:rsidRPr="00002006">
        <w:rPr>
          <w:rFonts w:ascii="Arial" w:hAnsi="Arial" w:cs="Arial"/>
          <w:bCs/>
          <w:sz w:val="22"/>
          <w:szCs w:val="22"/>
        </w:rPr>
        <w:t>theatres</w:t>
      </w:r>
      <w:r w:rsidR="00124A82" w:rsidRPr="00002006">
        <w:rPr>
          <w:rFonts w:ascii="Arial" w:hAnsi="Arial" w:cs="Arial"/>
          <w:bCs/>
          <w:sz w:val="22"/>
          <w:szCs w:val="22"/>
        </w:rPr>
        <w:t xml:space="preserve">, procedure rooms, endoscopy suites, </w:t>
      </w:r>
      <w:proofErr w:type="spellStart"/>
      <w:r w:rsidR="00124A82" w:rsidRPr="00002006">
        <w:rPr>
          <w:rFonts w:ascii="Arial" w:hAnsi="Arial" w:cs="Arial"/>
          <w:bCs/>
          <w:sz w:val="22"/>
          <w:szCs w:val="22"/>
        </w:rPr>
        <w:t>cath</w:t>
      </w:r>
      <w:proofErr w:type="spellEnd"/>
      <w:r w:rsidR="00124A82" w:rsidRPr="00002006">
        <w:rPr>
          <w:rFonts w:ascii="Arial" w:hAnsi="Arial" w:cs="Arial"/>
          <w:bCs/>
          <w:sz w:val="22"/>
          <w:szCs w:val="22"/>
        </w:rPr>
        <w:t xml:space="preserve"> labs etc</w:t>
      </w:r>
      <w:r w:rsidR="00C454D7" w:rsidRPr="00002006">
        <w:rPr>
          <w:rFonts w:ascii="Arial" w:hAnsi="Arial" w:cs="Arial"/>
          <w:bCs/>
          <w:sz w:val="22"/>
          <w:szCs w:val="22"/>
        </w:rPr>
        <w:t>.</w:t>
      </w:r>
      <w:r w:rsidR="00073801" w:rsidRPr="00002006">
        <w:rPr>
          <w:rFonts w:ascii="Arial" w:hAnsi="Arial" w:cs="Arial"/>
          <w:bCs/>
          <w:sz w:val="22"/>
          <w:szCs w:val="22"/>
        </w:rPr>
        <w:t xml:space="preserve"> in which</w:t>
      </w:r>
      <w:r w:rsidR="00300A5D" w:rsidRPr="00002006">
        <w:rPr>
          <w:rFonts w:ascii="Arial" w:hAnsi="Arial" w:cs="Arial"/>
          <w:bCs/>
          <w:sz w:val="22"/>
          <w:szCs w:val="22"/>
        </w:rPr>
        <w:t xml:space="preserve"> </w:t>
      </w:r>
      <w:r w:rsidR="00124A82" w:rsidRPr="00002006">
        <w:rPr>
          <w:rFonts w:ascii="Arial" w:hAnsi="Arial" w:cs="Arial"/>
          <w:bCs/>
          <w:sz w:val="22"/>
          <w:szCs w:val="22"/>
        </w:rPr>
        <w:t>procedures are taking place.</w:t>
      </w:r>
    </w:p>
    <w:p w14:paraId="5B1D3EA1" w14:textId="77777777" w:rsidR="00ED32B6" w:rsidRPr="00002006" w:rsidRDefault="00ED32B6" w:rsidP="00ED32B6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0271DD3" w14:textId="7D863782" w:rsidR="004B4838" w:rsidRPr="00002006" w:rsidRDefault="004B4838" w:rsidP="00C454D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Style w:val="None"/>
          <w:rFonts w:ascii="Arial" w:hAnsi="Arial" w:cs="Arial"/>
          <w:b/>
          <w:bCs/>
          <w:sz w:val="22"/>
          <w:szCs w:val="22"/>
        </w:rPr>
      </w:pPr>
      <w:r w:rsidRPr="00002006">
        <w:rPr>
          <w:rFonts w:ascii="Arial" w:hAnsi="Arial" w:cs="Arial"/>
          <w:bCs/>
          <w:sz w:val="22"/>
          <w:szCs w:val="22"/>
        </w:rPr>
        <w:t xml:space="preserve">Brief </w:t>
      </w:r>
      <w:proofErr w:type="spellStart"/>
      <w:r w:rsidRPr="00002006">
        <w:rPr>
          <w:rFonts w:ascii="Arial" w:hAnsi="Arial" w:cs="Arial"/>
          <w:bCs/>
          <w:sz w:val="22"/>
          <w:szCs w:val="22"/>
        </w:rPr>
        <w:t>anaesthetist</w:t>
      </w:r>
      <w:proofErr w:type="spellEnd"/>
      <w:r w:rsidRPr="00002006">
        <w:rPr>
          <w:rFonts w:ascii="Arial" w:hAnsi="Arial" w:cs="Arial"/>
          <w:bCs/>
          <w:sz w:val="22"/>
          <w:szCs w:val="22"/>
        </w:rPr>
        <w:t>(s) running lists including demonstrating</w:t>
      </w:r>
      <w:r w:rsidR="00C755CC">
        <w:rPr>
          <w:rFonts w:ascii="Arial" w:hAnsi="Arial" w:cs="Arial"/>
          <w:bCs/>
          <w:sz w:val="22"/>
          <w:szCs w:val="22"/>
        </w:rPr>
        <w:t xml:space="preserve"> completion </w:t>
      </w:r>
      <w:r w:rsidR="0048500E">
        <w:rPr>
          <w:rFonts w:ascii="Arial" w:hAnsi="Arial" w:cs="Arial"/>
          <w:bCs/>
          <w:sz w:val="22"/>
          <w:szCs w:val="22"/>
        </w:rPr>
        <w:t xml:space="preserve">of </w:t>
      </w:r>
      <w:proofErr w:type="spellStart"/>
      <w:r w:rsidR="0048500E" w:rsidRPr="00002006">
        <w:rPr>
          <w:rFonts w:ascii="Arial" w:hAnsi="Arial" w:cs="Arial"/>
          <w:bCs/>
          <w:sz w:val="22"/>
          <w:szCs w:val="22"/>
        </w:rPr>
        <w:t>REDCaP</w:t>
      </w:r>
      <w:proofErr w:type="spellEnd"/>
      <w:r w:rsidRPr="00002006">
        <w:rPr>
          <w:rFonts w:ascii="Arial" w:hAnsi="Arial" w:cs="Arial"/>
          <w:bCs/>
          <w:sz w:val="22"/>
          <w:szCs w:val="22"/>
        </w:rPr>
        <w:t xml:space="preserve"> - </w:t>
      </w:r>
      <w:hyperlink r:id="rId7" w:history="1">
        <w:r w:rsidRPr="00002006">
          <w:rPr>
            <w:rStyle w:val="Hyperlink1"/>
            <w:rFonts w:ascii="Arial" w:hAnsi="Arial" w:cs="Arial"/>
            <w:sz w:val="22"/>
            <w:szCs w:val="22"/>
            <w:lang w:val="en-GB"/>
          </w:rPr>
          <w:t>https://redcap.link/PREDS</w:t>
        </w:r>
      </w:hyperlink>
      <w:r w:rsidRPr="00002006">
        <w:rPr>
          <w:rStyle w:val="None"/>
          <w:rFonts w:ascii="Arial" w:hAnsi="Arial" w:cs="Arial"/>
          <w:sz w:val="22"/>
          <w:szCs w:val="22"/>
          <w:lang w:val="en-GB"/>
        </w:rPr>
        <w:t>.</w:t>
      </w:r>
      <w:r w:rsidR="00124A82" w:rsidRPr="00002006">
        <w:rPr>
          <w:rStyle w:val="None"/>
          <w:rFonts w:ascii="Arial" w:hAnsi="Arial" w:cs="Arial"/>
          <w:sz w:val="22"/>
          <w:szCs w:val="22"/>
        </w:rPr>
        <w:t xml:space="preserve">  </w:t>
      </w:r>
      <w:r w:rsidR="00C454D7" w:rsidRPr="00002006">
        <w:rPr>
          <w:rStyle w:val="None"/>
          <w:rFonts w:ascii="Arial" w:hAnsi="Arial" w:cs="Arial"/>
          <w:sz w:val="22"/>
          <w:szCs w:val="22"/>
        </w:rPr>
        <w:t>Sites should aim to have a</w:t>
      </w:r>
      <w:r w:rsidR="00124A82" w:rsidRPr="00002006">
        <w:rPr>
          <w:rStyle w:val="None"/>
          <w:rFonts w:ascii="Arial" w:hAnsi="Arial" w:cs="Arial"/>
          <w:sz w:val="22"/>
          <w:szCs w:val="22"/>
        </w:rPr>
        <w:t xml:space="preserve"> local investigator available each day to answer queries and support completion of the data collection form by the anaesthetist involved in each case.</w:t>
      </w:r>
      <w:r w:rsidR="00140E81" w:rsidRPr="00002006">
        <w:rPr>
          <w:rStyle w:val="None"/>
          <w:rFonts w:ascii="Arial" w:hAnsi="Arial" w:cs="Arial"/>
          <w:sz w:val="22"/>
          <w:szCs w:val="22"/>
        </w:rPr>
        <w:t xml:space="preserve">  Login information will not be required.</w:t>
      </w:r>
    </w:p>
    <w:p w14:paraId="30AEAA92" w14:textId="77777777" w:rsidR="00C454D7" w:rsidRPr="00002006" w:rsidRDefault="00C454D7" w:rsidP="00C454D7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388E35" w14:textId="0D49E33D" w:rsidR="004B4838" w:rsidRDefault="001476E3" w:rsidP="0070263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</w:rPr>
      </w:pPr>
      <w:r w:rsidRPr="00002006">
        <w:rPr>
          <w:rFonts w:ascii="Arial" w:hAnsi="Arial" w:cs="Arial"/>
          <w:bCs/>
        </w:rPr>
        <w:t>For out of hours procedures, unless a member of the investigating team is immediately</w:t>
      </w:r>
      <w:r w:rsidRPr="00124A82">
        <w:rPr>
          <w:rFonts w:ascii="Arial" w:hAnsi="Arial" w:cs="Arial"/>
          <w:bCs/>
        </w:rPr>
        <w:t xml:space="preserve"> available, </w:t>
      </w:r>
      <w:r w:rsidR="00124A82">
        <w:rPr>
          <w:rFonts w:ascii="Arial" w:hAnsi="Arial" w:cs="Arial"/>
          <w:bCs/>
        </w:rPr>
        <w:t>we recommend that you</w:t>
      </w:r>
      <w:r w:rsidRPr="00124A82">
        <w:rPr>
          <w:rFonts w:ascii="Arial" w:hAnsi="Arial" w:cs="Arial"/>
          <w:bCs/>
        </w:rPr>
        <w:t xml:space="preserve"> </w:t>
      </w:r>
      <w:r w:rsidR="004B4838" w:rsidRPr="00124A82">
        <w:rPr>
          <w:rFonts w:ascii="Arial" w:hAnsi="Arial" w:cs="Arial"/>
          <w:bCs/>
        </w:rPr>
        <w:t>brief</w:t>
      </w:r>
      <w:r w:rsidRPr="00124A82">
        <w:rPr>
          <w:rFonts w:ascii="Arial" w:hAnsi="Arial" w:cs="Arial"/>
          <w:bCs/>
        </w:rPr>
        <w:t xml:space="preserve"> the </w:t>
      </w:r>
      <w:r w:rsidR="00B67E84" w:rsidRPr="00124A82">
        <w:rPr>
          <w:rFonts w:ascii="Arial" w:hAnsi="Arial" w:cs="Arial"/>
          <w:bCs/>
        </w:rPr>
        <w:t>on-call</w:t>
      </w:r>
      <w:r w:rsidRPr="00124A82">
        <w:rPr>
          <w:rFonts w:ascii="Arial" w:hAnsi="Arial" w:cs="Arial"/>
          <w:bCs/>
        </w:rPr>
        <w:t xml:space="preserve"> team </w:t>
      </w:r>
      <w:r w:rsidR="004B4838" w:rsidRPr="00124A82">
        <w:rPr>
          <w:rFonts w:ascii="Arial" w:hAnsi="Arial" w:cs="Arial"/>
          <w:bCs/>
        </w:rPr>
        <w:t xml:space="preserve">and follow-up at handover to ensure </w:t>
      </w:r>
      <w:r w:rsidR="00596F43">
        <w:rPr>
          <w:rFonts w:ascii="Arial" w:hAnsi="Arial" w:cs="Arial"/>
          <w:bCs/>
        </w:rPr>
        <w:t>these cases are included</w:t>
      </w:r>
      <w:r w:rsidR="00124A82">
        <w:rPr>
          <w:rFonts w:ascii="Arial" w:hAnsi="Arial" w:cs="Arial"/>
          <w:bCs/>
        </w:rPr>
        <w:t>.</w:t>
      </w:r>
    </w:p>
    <w:p w14:paraId="19B77D50" w14:textId="77777777" w:rsidR="00E76630" w:rsidRDefault="00E76630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151DDFB4" w14:textId="0AD7901F" w:rsidR="00CB2845" w:rsidRPr="00C208C5" w:rsidRDefault="00C208C5" w:rsidP="00CB284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08C5">
        <w:rPr>
          <w:rFonts w:ascii="Arial" w:hAnsi="Arial" w:cs="Arial"/>
          <w:sz w:val="22"/>
          <w:szCs w:val="22"/>
        </w:rPr>
        <w:t xml:space="preserve">Submit a </w:t>
      </w:r>
      <w:r w:rsidRPr="000C6888">
        <w:rPr>
          <w:rFonts w:ascii="Arial" w:hAnsi="Arial" w:cs="Arial"/>
          <w:b/>
          <w:bCs/>
          <w:sz w:val="22"/>
          <w:szCs w:val="22"/>
        </w:rPr>
        <w:t>daily total of eligible cases</w:t>
      </w:r>
      <w:r w:rsidRPr="00C208C5">
        <w:rPr>
          <w:rFonts w:ascii="Arial" w:hAnsi="Arial" w:cs="Arial"/>
          <w:sz w:val="22"/>
          <w:szCs w:val="22"/>
        </w:rPr>
        <w:t xml:space="preserve"> (not </w:t>
      </w:r>
      <w:r w:rsidR="00B67E84">
        <w:rPr>
          <w:rFonts w:ascii="Arial" w:hAnsi="Arial" w:cs="Arial"/>
          <w:sz w:val="22"/>
          <w:szCs w:val="22"/>
        </w:rPr>
        <w:t xml:space="preserve">the </w:t>
      </w:r>
      <w:r w:rsidRPr="00C208C5">
        <w:rPr>
          <w:rFonts w:ascii="Arial" w:hAnsi="Arial" w:cs="Arial"/>
          <w:sz w:val="22"/>
          <w:szCs w:val="22"/>
        </w:rPr>
        <w:t xml:space="preserve">number captured) on the appropriate </w:t>
      </w:r>
      <w:proofErr w:type="spellStart"/>
      <w:r w:rsidRPr="00C208C5">
        <w:rPr>
          <w:rFonts w:ascii="Arial" w:hAnsi="Arial" w:cs="Arial"/>
          <w:sz w:val="22"/>
          <w:szCs w:val="22"/>
        </w:rPr>
        <w:t>REDCaP</w:t>
      </w:r>
      <w:proofErr w:type="spellEnd"/>
      <w:r w:rsidRPr="00C208C5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>.</w:t>
      </w:r>
    </w:p>
    <w:p w14:paraId="2D0799DD" w14:textId="77777777" w:rsidR="009C4AEA" w:rsidRPr="00BF409F" w:rsidRDefault="009C4AEA" w:rsidP="00124A82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B61F3A1" w14:textId="301AB029" w:rsidR="009C4AEA" w:rsidRPr="00124A82" w:rsidRDefault="00124A82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24A82">
        <w:rPr>
          <w:rFonts w:ascii="Arial" w:hAnsi="Arial" w:cs="Arial"/>
          <w:b/>
          <w:bCs/>
          <w:sz w:val="28"/>
          <w:szCs w:val="28"/>
          <w:u w:val="single"/>
        </w:rPr>
        <w:t>Support</w:t>
      </w:r>
    </w:p>
    <w:p w14:paraId="0F449178" w14:textId="0E48847D" w:rsidR="00834CE6" w:rsidRPr="00124A82" w:rsidRDefault="0079747D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4A82">
        <w:rPr>
          <w:rFonts w:ascii="Arial" w:hAnsi="Arial" w:cs="Arial"/>
          <w:bCs/>
        </w:rPr>
        <w:t xml:space="preserve">Following registration of the project with your local </w:t>
      </w:r>
      <w:r w:rsidR="00FE2725" w:rsidRPr="00124A82">
        <w:rPr>
          <w:rFonts w:ascii="Arial" w:hAnsi="Arial" w:cs="Arial"/>
          <w:bCs/>
        </w:rPr>
        <w:t>audit department,</w:t>
      </w:r>
      <w:r w:rsidR="00360A15" w:rsidRPr="00124A82">
        <w:rPr>
          <w:rFonts w:ascii="Arial" w:hAnsi="Arial" w:cs="Arial"/>
          <w:bCs/>
        </w:rPr>
        <w:t xml:space="preserve"> and </w:t>
      </w:r>
      <w:r w:rsidR="00140E81">
        <w:rPr>
          <w:rFonts w:ascii="Arial" w:hAnsi="Arial" w:cs="Arial"/>
          <w:bCs/>
        </w:rPr>
        <w:t>confirmation of this with the</w:t>
      </w:r>
      <w:r w:rsidR="00360A15" w:rsidRPr="00124A82">
        <w:rPr>
          <w:rFonts w:ascii="Arial" w:hAnsi="Arial" w:cs="Arial"/>
          <w:bCs/>
        </w:rPr>
        <w:t xml:space="preserve"> </w:t>
      </w:r>
      <w:proofErr w:type="spellStart"/>
      <w:r w:rsidR="009572AF" w:rsidRPr="00124A82">
        <w:rPr>
          <w:rFonts w:ascii="Arial" w:hAnsi="Arial" w:cs="Arial"/>
          <w:bCs/>
        </w:rPr>
        <w:t>PREdS</w:t>
      </w:r>
      <w:proofErr w:type="spellEnd"/>
      <w:r w:rsidR="00360A15" w:rsidRPr="00124A82">
        <w:rPr>
          <w:rFonts w:ascii="Arial" w:hAnsi="Arial" w:cs="Arial"/>
          <w:bCs/>
        </w:rPr>
        <w:t xml:space="preserve"> project team (</w:t>
      </w:r>
      <w:hyperlink r:id="rId8" w:history="1">
        <w:r w:rsidR="009572AF" w:rsidRPr="00124A82">
          <w:rPr>
            <w:rStyle w:val="Hyperlink"/>
            <w:rFonts w:ascii="Arial" w:hAnsi="Arial" w:cs="Arial"/>
            <w:bCs/>
          </w:rPr>
          <w:t>predsstudy@gmail.com</w:t>
        </w:r>
      </w:hyperlink>
      <w:r w:rsidR="00360A15" w:rsidRPr="00124A82">
        <w:rPr>
          <w:rFonts w:ascii="Arial" w:hAnsi="Arial" w:cs="Arial"/>
          <w:bCs/>
        </w:rPr>
        <w:t>)</w:t>
      </w:r>
      <w:r w:rsidR="00FE2725" w:rsidRPr="00124A82">
        <w:rPr>
          <w:rFonts w:ascii="Arial" w:hAnsi="Arial" w:cs="Arial"/>
          <w:bCs/>
        </w:rPr>
        <w:t xml:space="preserve"> you will </w:t>
      </w:r>
      <w:r w:rsidR="009572AF" w:rsidRPr="00124A82">
        <w:rPr>
          <w:rFonts w:ascii="Arial" w:hAnsi="Arial" w:cs="Arial"/>
          <w:bCs/>
        </w:rPr>
        <w:t xml:space="preserve">be invited to a formal Q&amp;A for completion of </w:t>
      </w:r>
      <w:r w:rsidR="00C454D7">
        <w:rPr>
          <w:rFonts w:ascii="Arial" w:hAnsi="Arial" w:cs="Arial"/>
          <w:bCs/>
        </w:rPr>
        <w:t xml:space="preserve">the data collection form </w:t>
      </w:r>
      <w:r w:rsidR="009572AF" w:rsidRPr="00124A82">
        <w:rPr>
          <w:rFonts w:ascii="Arial" w:hAnsi="Arial" w:cs="Arial"/>
          <w:bCs/>
        </w:rPr>
        <w:t xml:space="preserve">using </w:t>
      </w:r>
      <w:proofErr w:type="spellStart"/>
      <w:r w:rsidR="009572AF" w:rsidRPr="00124A82">
        <w:rPr>
          <w:rFonts w:ascii="Arial" w:hAnsi="Arial" w:cs="Arial"/>
          <w:bCs/>
        </w:rPr>
        <w:t>REDCap</w:t>
      </w:r>
      <w:proofErr w:type="spellEnd"/>
      <w:r w:rsidR="00124A82">
        <w:rPr>
          <w:rFonts w:ascii="Arial" w:hAnsi="Arial" w:cs="Arial"/>
          <w:bCs/>
        </w:rPr>
        <w:t xml:space="preserve">.  In </w:t>
      </w:r>
      <w:proofErr w:type="gramStart"/>
      <w:r w:rsidR="00124A82">
        <w:rPr>
          <w:rFonts w:ascii="Arial" w:hAnsi="Arial" w:cs="Arial"/>
          <w:bCs/>
        </w:rPr>
        <w:t>addition</w:t>
      </w:r>
      <w:proofErr w:type="gramEnd"/>
      <w:r w:rsidR="00124A82">
        <w:rPr>
          <w:rFonts w:ascii="Arial" w:hAnsi="Arial" w:cs="Arial"/>
          <w:bCs/>
        </w:rPr>
        <w:t xml:space="preserve"> Training Videos and further documents will be available on the website.</w:t>
      </w:r>
    </w:p>
    <w:p w14:paraId="626678F2" w14:textId="12C98EED" w:rsidR="00862174" w:rsidRDefault="00124A82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</w:t>
      </w:r>
      <w:r w:rsidR="00360A15" w:rsidRPr="00124A82">
        <w:rPr>
          <w:rFonts w:ascii="Arial" w:hAnsi="Arial" w:cs="Arial"/>
          <w:bCs/>
        </w:rPr>
        <w:t xml:space="preserve"> you </w:t>
      </w:r>
      <w:r w:rsidR="00EE4EFA" w:rsidRPr="00124A82">
        <w:rPr>
          <w:rFonts w:ascii="Arial" w:hAnsi="Arial" w:cs="Arial"/>
          <w:bCs/>
        </w:rPr>
        <w:t xml:space="preserve">have any </w:t>
      </w:r>
      <w:r w:rsidR="000C6888" w:rsidRPr="00124A82">
        <w:rPr>
          <w:rFonts w:ascii="Arial" w:hAnsi="Arial" w:cs="Arial"/>
          <w:bCs/>
        </w:rPr>
        <w:t>problems,</w:t>
      </w:r>
      <w:r w:rsidR="00EE4EFA" w:rsidRPr="00124A82">
        <w:rPr>
          <w:rFonts w:ascii="Arial" w:hAnsi="Arial" w:cs="Arial"/>
          <w:bCs/>
        </w:rPr>
        <w:t xml:space="preserve"> please let us know by email to </w:t>
      </w:r>
      <w:hyperlink r:id="rId9" w:history="1">
        <w:r w:rsidR="009572AF" w:rsidRPr="00124A82">
          <w:rPr>
            <w:rStyle w:val="Hyperlink"/>
            <w:rFonts w:ascii="Arial" w:hAnsi="Arial" w:cs="Arial"/>
            <w:bCs/>
          </w:rPr>
          <w:t>predsstudy@gmail.com</w:t>
        </w:r>
      </w:hyperlink>
      <w:r w:rsidR="009572AF" w:rsidRPr="00124A82">
        <w:rPr>
          <w:rFonts w:ascii="Arial" w:hAnsi="Arial" w:cs="Arial"/>
          <w:bCs/>
        </w:rPr>
        <w:t xml:space="preserve"> </w:t>
      </w:r>
    </w:p>
    <w:p w14:paraId="766B4A06" w14:textId="6F438CD7" w:rsidR="00124A82" w:rsidRDefault="00124A82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data must be uploaded to the online data collection system before the end of the study window on </w:t>
      </w:r>
      <w:r w:rsidR="00140E81">
        <w:rPr>
          <w:rFonts w:ascii="Arial" w:hAnsi="Arial" w:cs="Arial"/>
          <w:bCs/>
        </w:rPr>
        <w:t>04/12/2022 at 23.59.</w:t>
      </w:r>
      <w:r>
        <w:rPr>
          <w:rFonts w:ascii="Arial" w:hAnsi="Arial" w:cs="Arial"/>
          <w:bCs/>
        </w:rPr>
        <w:t xml:space="preserve">  Data uploaded after this time will not be included.</w:t>
      </w:r>
    </w:p>
    <w:p w14:paraId="04D92436" w14:textId="194ED7AD" w:rsidR="00124A82" w:rsidRDefault="00124A82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08173AB6" w14:textId="77777777" w:rsidR="00702631" w:rsidRDefault="00702631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3A33455" w14:textId="669F4B43" w:rsidR="00444EC1" w:rsidRDefault="00444EC1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What comes next?</w:t>
      </w:r>
    </w:p>
    <w:p w14:paraId="23542738" w14:textId="77777777" w:rsidR="000C6888" w:rsidRDefault="0076072F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After the audit is complete, we will write up and aim to publish our findings</w:t>
      </w:r>
      <w:r w:rsidR="00457B0F">
        <w:rPr>
          <w:rFonts w:ascii="Arial" w:hAnsi="Arial" w:cs="Arial"/>
          <w:bCs/>
        </w:rPr>
        <w:t xml:space="preserve">.  </w:t>
      </w:r>
      <w:r w:rsidR="00CF4EBF">
        <w:rPr>
          <w:rFonts w:ascii="Arial" w:hAnsi="Arial" w:cs="Arial"/>
          <w:bCs/>
        </w:rPr>
        <w:t>Following this,</w:t>
      </w:r>
      <w:r w:rsidR="00457B0F">
        <w:rPr>
          <w:rFonts w:ascii="Arial" w:hAnsi="Arial" w:cs="Arial"/>
          <w:bCs/>
        </w:rPr>
        <w:t xml:space="preserve"> we will</w:t>
      </w:r>
      <w:r w:rsidR="00002006">
        <w:rPr>
          <w:rFonts w:ascii="Arial" w:hAnsi="Arial" w:cs="Arial"/>
          <w:bCs/>
        </w:rPr>
        <w:t xml:space="preserve"> aim to</w:t>
      </w:r>
      <w:r w:rsidR="00457B0F">
        <w:rPr>
          <w:rFonts w:ascii="Arial" w:hAnsi="Arial" w:cs="Arial"/>
          <w:bCs/>
        </w:rPr>
        <w:t xml:space="preserve"> perform more detailed statistical analysis of collected data</w:t>
      </w:r>
      <w:r w:rsidR="00157025">
        <w:rPr>
          <w:rFonts w:ascii="Arial" w:hAnsi="Arial" w:cs="Arial"/>
          <w:bCs/>
        </w:rPr>
        <w:t>.  All appropriate ethical approvals will be obtained prior to this second phase of the project.</w:t>
      </w:r>
      <w:r w:rsidR="003B5292">
        <w:rPr>
          <w:rFonts w:ascii="Arial" w:hAnsi="Arial" w:cs="Arial"/>
          <w:bCs/>
        </w:rPr>
        <w:t xml:space="preserve">  </w:t>
      </w:r>
    </w:p>
    <w:p w14:paraId="2EBE2622" w14:textId="084ADC48" w:rsidR="000C6888" w:rsidRDefault="000C6888" w:rsidP="000C6888">
      <w:pPr>
        <w:spacing w:line="360" w:lineRule="auto"/>
        <w:rPr>
          <w:rFonts w:ascii="Arial" w:hAnsi="Arial" w:cs="Arial"/>
          <w:b/>
          <w:bCs/>
        </w:rPr>
      </w:pPr>
      <w:r w:rsidRPr="00A53827">
        <w:rPr>
          <w:rFonts w:ascii="Arial" w:hAnsi="Arial" w:cs="Arial"/>
        </w:rPr>
        <w:t>A list of NHS numbers will be returned to each site once their data collection window is complete</w:t>
      </w:r>
      <w:r>
        <w:rPr>
          <w:rFonts w:ascii="Arial" w:hAnsi="Arial" w:cs="Arial"/>
        </w:rPr>
        <w:t xml:space="preserve">.  </w:t>
      </w:r>
      <w:r w:rsidRPr="00A53827">
        <w:rPr>
          <w:rFonts w:ascii="Arial" w:hAnsi="Arial" w:cs="Arial"/>
          <w:b/>
          <w:bCs/>
        </w:rPr>
        <w:t xml:space="preserve">Please then request the </w:t>
      </w:r>
      <w:r w:rsidRPr="00A53827">
        <w:rPr>
          <w:rFonts w:ascii="Arial" w:hAnsi="Arial" w:cs="Arial"/>
          <w:b/>
          <w:bCs/>
          <w:u w:val="single"/>
        </w:rPr>
        <w:t xml:space="preserve">Commissioning Returns Data </w:t>
      </w:r>
      <w:r w:rsidRPr="00A53827">
        <w:rPr>
          <w:rFonts w:ascii="Arial" w:hAnsi="Arial" w:cs="Arial"/>
          <w:b/>
          <w:bCs/>
        </w:rPr>
        <w:t xml:space="preserve">from </w:t>
      </w:r>
      <w:r>
        <w:rPr>
          <w:rFonts w:ascii="Arial" w:hAnsi="Arial" w:cs="Arial"/>
          <w:b/>
          <w:bCs/>
        </w:rPr>
        <w:t xml:space="preserve">your </w:t>
      </w:r>
      <w:r w:rsidRPr="00A53827">
        <w:rPr>
          <w:rFonts w:ascii="Arial" w:hAnsi="Arial" w:cs="Arial"/>
          <w:b/>
          <w:bCs/>
          <w:u w:val="single"/>
        </w:rPr>
        <w:t>local Business Intelligence Unit</w:t>
      </w:r>
      <w:r>
        <w:rPr>
          <w:rFonts w:ascii="Arial" w:hAnsi="Arial" w:cs="Arial"/>
          <w:b/>
          <w:bCs/>
          <w:u w:val="single"/>
        </w:rPr>
        <w:t xml:space="preserve">, and store this securely </w:t>
      </w:r>
      <w:r w:rsidRPr="00A53827">
        <w:rPr>
          <w:rFonts w:ascii="Arial" w:hAnsi="Arial" w:cs="Arial"/>
          <w:b/>
          <w:bCs/>
        </w:rPr>
        <w:t xml:space="preserve">(may be best kept by Consultant </w:t>
      </w:r>
      <w:r w:rsidRPr="00160E50">
        <w:rPr>
          <w:rFonts w:ascii="Arial" w:hAnsi="Arial" w:cs="Arial"/>
          <w:b/>
          <w:bCs/>
        </w:rPr>
        <w:t>Lead).</w:t>
      </w:r>
    </w:p>
    <w:p w14:paraId="619D98D0" w14:textId="14872035" w:rsidR="005C19AD" w:rsidRPr="007A3FE9" w:rsidRDefault="00AF0329" w:rsidP="000C6888">
      <w:pPr>
        <w:spacing w:line="360" w:lineRule="auto"/>
        <w:rPr>
          <w:rFonts w:ascii="Arial" w:hAnsi="Arial" w:cs="Arial"/>
        </w:rPr>
      </w:pPr>
      <w:r w:rsidRPr="007A3FE9">
        <w:rPr>
          <w:rFonts w:ascii="Arial" w:hAnsi="Arial" w:cs="Arial"/>
        </w:rPr>
        <w:t xml:space="preserve">If your local audit department has concerns regarding the storage, handling and transfer of collected data during this phase, we </w:t>
      </w:r>
      <w:r w:rsidR="00210A79">
        <w:rPr>
          <w:rFonts w:ascii="Arial" w:hAnsi="Arial" w:cs="Arial"/>
        </w:rPr>
        <w:t>can</w:t>
      </w:r>
      <w:r w:rsidRPr="007A3FE9">
        <w:rPr>
          <w:rFonts w:ascii="Arial" w:hAnsi="Arial" w:cs="Arial"/>
        </w:rPr>
        <w:t xml:space="preserve"> provide a comprehensive </w:t>
      </w:r>
      <w:r w:rsidRPr="00210A79">
        <w:rPr>
          <w:rFonts w:ascii="Arial" w:hAnsi="Arial" w:cs="Arial"/>
          <w:b/>
          <w:bCs/>
        </w:rPr>
        <w:t>data sharing agreement</w:t>
      </w:r>
      <w:r w:rsidRPr="007A3FE9">
        <w:rPr>
          <w:rFonts w:ascii="Arial" w:hAnsi="Arial" w:cs="Arial"/>
        </w:rPr>
        <w:t xml:space="preserve"> which</w:t>
      </w:r>
      <w:r w:rsidR="007A3FE9" w:rsidRPr="007A3FE9">
        <w:rPr>
          <w:rFonts w:ascii="Arial" w:hAnsi="Arial" w:cs="Arial"/>
        </w:rPr>
        <w:t xml:space="preserve"> covers this in more depth.</w:t>
      </w:r>
      <w:r w:rsidR="00210A79">
        <w:rPr>
          <w:rFonts w:ascii="Arial" w:hAnsi="Arial" w:cs="Arial"/>
        </w:rPr>
        <w:t xml:space="preserve">  Please contact the study team for more information.</w:t>
      </w:r>
    </w:p>
    <w:p w14:paraId="3A02167F" w14:textId="50F1B579" w:rsidR="000C6888" w:rsidRPr="000C6888" w:rsidRDefault="000C6888" w:rsidP="000C6888">
      <w:pPr>
        <w:spacing w:line="360" w:lineRule="auto"/>
        <w:rPr>
          <w:rFonts w:ascii="Arial" w:hAnsi="Arial" w:cs="Arial"/>
        </w:rPr>
      </w:pPr>
      <w:r w:rsidRPr="00160E50">
        <w:rPr>
          <w:rFonts w:ascii="Arial" w:hAnsi="Arial" w:cs="Arial"/>
        </w:rPr>
        <w:t xml:space="preserve">Once ethical approval is in place, the </w:t>
      </w:r>
      <w:proofErr w:type="spellStart"/>
      <w:r w:rsidRPr="00160E50">
        <w:rPr>
          <w:rFonts w:ascii="Arial" w:hAnsi="Arial" w:cs="Arial"/>
        </w:rPr>
        <w:t>PREdS</w:t>
      </w:r>
      <w:proofErr w:type="spellEnd"/>
      <w:r w:rsidRPr="00160E50">
        <w:rPr>
          <w:rFonts w:ascii="Arial" w:hAnsi="Arial" w:cs="Arial"/>
        </w:rPr>
        <w:t xml:space="preserve"> Chief Investigator will request this data from each local site.  We anticipate that this will happen in early 2023.</w:t>
      </w:r>
    </w:p>
    <w:p w14:paraId="179CC3C3" w14:textId="4AD3CA3B" w:rsidR="00444EC1" w:rsidRPr="00444EC1" w:rsidRDefault="003B5292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investigators from every site will be credited in any publication that ensues from either the first (audit) phase, or the second phase of the study. </w:t>
      </w:r>
    </w:p>
    <w:p w14:paraId="0EFDDD4A" w14:textId="4676D2CD" w:rsidR="00124A82" w:rsidRDefault="00002006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sites will be given access to their own data for local audit/quality improvement work once </w:t>
      </w:r>
      <w:proofErr w:type="spellStart"/>
      <w:r>
        <w:rPr>
          <w:rFonts w:ascii="Arial" w:hAnsi="Arial" w:cs="Arial"/>
          <w:bCs/>
        </w:rPr>
        <w:t>PREdS</w:t>
      </w:r>
      <w:proofErr w:type="spellEnd"/>
      <w:r>
        <w:rPr>
          <w:rFonts w:ascii="Arial" w:hAnsi="Arial" w:cs="Arial"/>
          <w:bCs/>
        </w:rPr>
        <w:t xml:space="preserve"> is complete.</w:t>
      </w:r>
    </w:p>
    <w:p w14:paraId="689E8D9D" w14:textId="77777777" w:rsidR="00E64C9F" w:rsidRDefault="00E64C9F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00B4DA33" w14:textId="3FB39D19" w:rsidR="00124A82" w:rsidRPr="000C6888" w:rsidRDefault="00124A82" w:rsidP="00124A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0C6888">
        <w:rPr>
          <w:rFonts w:ascii="Arial" w:hAnsi="Arial" w:cs="Arial"/>
          <w:bCs/>
          <w:sz w:val="28"/>
          <w:szCs w:val="28"/>
        </w:rPr>
        <w:t xml:space="preserve">If you have any further queries, </w:t>
      </w:r>
      <w:r w:rsidRPr="00D10282">
        <w:rPr>
          <w:rFonts w:ascii="Arial" w:hAnsi="Arial" w:cs="Arial"/>
          <w:b/>
          <w:sz w:val="28"/>
          <w:szCs w:val="28"/>
        </w:rPr>
        <w:t>please consult the FAQs document</w:t>
      </w:r>
      <w:r w:rsidRPr="000C6888">
        <w:rPr>
          <w:rFonts w:ascii="Arial" w:hAnsi="Arial" w:cs="Arial"/>
          <w:bCs/>
          <w:sz w:val="28"/>
          <w:szCs w:val="28"/>
        </w:rPr>
        <w:t xml:space="preserve"> on the website, or email the study team on </w:t>
      </w:r>
      <w:hyperlink r:id="rId10" w:history="1">
        <w:r w:rsidRPr="000C6888">
          <w:rPr>
            <w:rStyle w:val="Hyperlink"/>
            <w:rFonts w:ascii="Arial" w:hAnsi="Arial" w:cs="Arial"/>
            <w:bCs/>
            <w:sz w:val="28"/>
            <w:szCs w:val="28"/>
          </w:rPr>
          <w:t>predsstudy@gmail.com</w:t>
        </w:r>
      </w:hyperlink>
      <w:r w:rsidRPr="000C6888">
        <w:rPr>
          <w:rStyle w:val="Hyperlink"/>
          <w:rFonts w:ascii="Arial" w:hAnsi="Arial" w:cs="Arial"/>
          <w:bCs/>
          <w:sz w:val="28"/>
          <w:szCs w:val="28"/>
        </w:rPr>
        <w:t>.</w:t>
      </w:r>
    </w:p>
    <w:sectPr w:rsidR="00124A82" w:rsidRPr="000C6888" w:rsidSect="00652FE0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0379" w14:textId="77777777" w:rsidR="00D57C68" w:rsidRDefault="00D57C68" w:rsidP="00C36863">
      <w:pPr>
        <w:spacing w:after="0" w:line="240" w:lineRule="auto"/>
      </w:pPr>
      <w:r>
        <w:separator/>
      </w:r>
    </w:p>
  </w:endnote>
  <w:endnote w:type="continuationSeparator" w:id="0">
    <w:p w14:paraId="14F75CA8" w14:textId="77777777" w:rsidR="00D57C68" w:rsidRDefault="00D57C68" w:rsidP="00C3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691D" w14:textId="77777777" w:rsidR="00A80A0B" w:rsidRDefault="00A80A0B" w:rsidP="005651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A6175" w14:textId="77777777" w:rsidR="00A80A0B" w:rsidRDefault="00A80A0B" w:rsidP="001B62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750B" w14:textId="77777777" w:rsidR="00A80A0B" w:rsidRDefault="00A80A0B" w:rsidP="005651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F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5AC45ED9" w14:textId="56318E94" w:rsidR="00BF409F" w:rsidRDefault="00BF409F" w:rsidP="00BF409F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931E" w14:textId="77777777" w:rsidR="00D57C68" w:rsidRDefault="00D57C68" w:rsidP="00C36863">
      <w:pPr>
        <w:spacing w:after="0" w:line="240" w:lineRule="auto"/>
      </w:pPr>
      <w:r>
        <w:separator/>
      </w:r>
    </w:p>
  </w:footnote>
  <w:footnote w:type="continuationSeparator" w:id="0">
    <w:p w14:paraId="7A0843DA" w14:textId="77777777" w:rsidR="00D57C68" w:rsidRDefault="00D57C68" w:rsidP="00C3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CFFA" w14:textId="1890A62A" w:rsidR="00A80A0B" w:rsidRDefault="00652FE0" w:rsidP="00BF409F">
    <w:pPr>
      <w:pStyle w:val="Header"/>
      <w:jc w:val="center"/>
    </w:pPr>
    <w:r w:rsidRPr="00E929E4">
      <w:rPr>
        <w:rFonts w:ascii="Helvetica" w:hAnsi="Helvetica" w:cs="Helvetica Neue"/>
        <w:noProof/>
        <w:color w:val="101010"/>
      </w:rPr>
      <w:drawing>
        <wp:inline distT="0" distB="0" distL="0" distR="0" wp14:anchorId="212465E2" wp14:editId="0C654D98">
          <wp:extent cx="5270500" cy="209550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209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435B6C" w14:textId="77777777" w:rsidR="00BF409F" w:rsidRDefault="00BF409F" w:rsidP="00BF40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35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3434B1"/>
    <w:multiLevelType w:val="hybridMultilevel"/>
    <w:tmpl w:val="4AA4C442"/>
    <w:lvl w:ilvl="0" w:tplc="DC72AFBE">
      <w:numFmt w:val="bullet"/>
      <w:lvlText w:val="-"/>
      <w:lvlJc w:val="left"/>
      <w:pPr>
        <w:ind w:left="294" w:hanging="360"/>
      </w:pPr>
      <w:rPr>
        <w:rFonts w:ascii="Tahoma" w:eastAsiaTheme="minorHAnsi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B0317D3"/>
    <w:multiLevelType w:val="hybridMultilevel"/>
    <w:tmpl w:val="0520F71C"/>
    <w:lvl w:ilvl="0" w:tplc="DC72AFB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667A"/>
    <w:multiLevelType w:val="hybridMultilevel"/>
    <w:tmpl w:val="850E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E3988"/>
    <w:multiLevelType w:val="hybridMultilevel"/>
    <w:tmpl w:val="C66E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14F"/>
    <w:multiLevelType w:val="hybridMultilevel"/>
    <w:tmpl w:val="67E4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9720E"/>
    <w:multiLevelType w:val="hybridMultilevel"/>
    <w:tmpl w:val="8EE2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41BF"/>
    <w:multiLevelType w:val="hybridMultilevel"/>
    <w:tmpl w:val="2EA84292"/>
    <w:lvl w:ilvl="0" w:tplc="7278F2E0">
      <w:start w:val="1"/>
      <w:numFmt w:val="bullet"/>
      <w:lvlText w:val="-"/>
      <w:lvlJc w:val="left"/>
      <w:pPr>
        <w:ind w:left="6840" w:hanging="360"/>
      </w:pPr>
      <w:rPr>
        <w:rFonts w:ascii="Helvetica" w:eastAsia="Calibri" w:hAnsi="Helvetica" w:cs="Time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 w15:restartNumberingAfterBreak="0">
    <w:nsid w:val="361B5ED9"/>
    <w:multiLevelType w:val="hybridMultilevel"/>
    <w:tmpl w:val="0C7AF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2871"/>
    <w:multiLevelType w:val="hybridMultilevel"/>
    <w:tmpl w:val="84345814"/>
    <w:lvl w:ilvl="0" w:tplc="DC72AFB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2756"/>
    <w:multiLevelType w:val="hybridMultilevel"/>
    <w:tmpl w:val="7C484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405D87"/>
    <w:multiLevelType w:val="hybridMultilevel"/>
    <w:tmpl w:val="04020EC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C1E3921"/>
    <w:multiLevelType w:val="hybridMultilevel"/>
    <w:tmpl w:val="C38E9D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8030806"/>
    <w:multiLevelType w:val="hybridMultilevel"/>
    <w:tmpl w:val="E92E3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C0485F"/>
    <w:multiLevelType w:val="hybridMultilevel"/>
    <w:tmpl w:val="904E9A4E"/>
    <w:lvl w:ilvl="0" w:tplc="06309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763FC"/>
    <w:multiLevelType w:val="hybridMultilevel"/>
    <w:tmpl w:val="2C24D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15"/>
  </w:num>
  <w:num w:numId="9">
    <w:abstractNumId w:val="0"/>
  </w:num>
  <w:num w:numId="10">
    <w:abstractNumId w:val="12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FE"/>
    <w:rsid w:val="00002006"/>
    <w:rsid w:val="00012EB3"/>
    <w:rsid w:val="00016E54"/>
    <w:rsid w:val="0002734B"/>
    <w:rsid w:val="00073801"/>
    <w:rsid w:val="00082E77"/>
    <w:rsid w:val="00091456"/>
    <w:rsid w:val="000A7963"/>
    <w:rsid w:val="000C6888"/>
    <w:rsid w:val="000D380D"/>
    <w:rsid w:val="000F7B25"/>
    <w:rsid w:val="00124A82"/>
    <w:rsid w:val="001354BB"/>
    <w:rsid w:val="00140E81"/>
    <w:rsid w:val="001476E3"/>
    <w:rsid w:val="00157025"/>
    <w:rsid w:val="001649C7"/>
    <w:rsid w:val="001B0D36"/>
    <w:rsid w:val="001B62FD"/>
    <w:rsid w:val="001C6732"/>
    <w:rsid w:val="001E0565"/>
    <w:rsid w:val="001E3F76"/>
    <w:rsid w:val="001F5863"/>
    <w:rsid w:val="00210A79"/>
    <w:rsid w:val="0022732A"/>
    <w:rsid w:val="00236EA8"/>
    <w:rsid w:val="0027051B"/>
    <w:rsid w:val="002765C6"/>
    <w:rsid w:val="00276B1C"/>
    <w:rsid w:val="00285674"/>
    <w:rsid w:val="00292EB6"/>
    <w:rsid w:val="002C37D3"/>
    <w:rsid w:val="002C3C4D"/>
    <w:rsid w:val="002E3BAC"/>
    <w:rsid w:val="002E7F2C"/>
    <w:rsid w:val="002F442F"/>
    <w:rsid w:val="00300A5D"/>
    <w:rsid w:val="0032016E"/>
    <w:rsid w:val="00351423"/>
    <w:rsid w:val="003550F8"/>
    <w:rsid w:val="00360A15"/>
    <w:rsid w:val="003B5292"/>
    <w:rsid w:val="003C2611"/>
    <w:rsid w:val="003C2648"/>
    <w:rsid w:val="00444EC1"/>
    <w:rsid w:val="00457B0F"/>
    <w:rsid w:val="00466D7B"/>
    <w:rsid w:val="00467C1A"/>
    <w:rsid w:val="0048500E"/>
    <w:rsid w:val="00490D0A"/>
    <w:rsid w:val="00494AD1"/>
    <w:rsid w:val="004B4838"/>
    <w:rsid w:val="004D5152"/>
    <w:rsid w:val="005078EE"/>
    <w:rsid w:val="00533003"/>
    <w:rsid w:val="00541B94"/>
    <w:rsid w:val="00555B76"/>
    <w:rsid w:val="00565161"/>
    <w:rsid w:val="00567216"/>
    <w:rsid w:val="00596F43"/>
    <w:rsid w:val="005B39ED"/>
    <w:rsid w:val="005C19AD"/>
    <w:rsid w:val="005E0976"/>
    <w:rsid w:val="00602CFE"/>
    <w:rsid w:val="00616730"/>
    <w:rsid w:val="00641461"/>
    <w:rsid w:val="00651B2C"/>
    <w:rsid w:val="00652FE0"/>
    <w:rsid w:val="0066216A"/>
    <w:rsid w:val="006A7F1A"/>
    <w:rsid w:val="006E21E4"/>
    <w:rsid w:val="006E434D"/>
    <w:rsid w:val="006F7EBC"/>
    <w:rsid w:val="00702631"/>
    <w:rsid w:val="007575E5"/>
    <w:rsid w:val="0076072F"/>
    <w:rsid w:val="007746A4"/>
    <w:rsid w:val="0079747D"/>
    <w:rsid w:val="007A3FE9"/>
    <w:rsid w:val="007B54B9"/>
    <w:rsid w:val="007B6933"/>
    <w:rsid w:val="007C3069"/>
    <w:rsid w:val="007E061C"/>
    <w:rsid w:val="007F24E5"/>
    <w:rsid w:val="00834CE6"/>
    <w:rsid w:val="00862174"/>
    <w:rsid w:val="008D2872"/>
    <w:rsid w:val="008F6B11"/>
    <w:rsid w:val="0091128E"/>
    <w:rsid w:val="009572AF"/>
    <w:rsid w:val="00983DEC"/>
    <w:rsid w:val="00991CF8"/>
    <w:rsid w:val="009C4AEA"/>
    <w:rsid w:val="00A25C3F"/>
    <w:rsid w:val="00A737DE"/>
    <w:rsid w:val="00A80A0B"/>
    <w:rsid w:val="00A85F61"/>
    <w:rsid w:val="00AC2CED"/>
    <w:rsid w:val="00AD5EAC"/>
    <w:rsid w:val="00AD63A0"/>
    <w:rsid w:val="00AE13CD"/>
    <w:rsid w:val="00AE49BA"/>
    <w:rsid w:val="00AE5793"/>
    <w:rsid w:val="00AF0329"/>
    <w:rsid w:val="00AF5733"/>
    <w:rsid w:val="00B67E84"/>
    <w:rsid w:val="00B72A54"/>
    <w:rsid w:val="00BD0703"/>
    <w:rsid w:val="00BD695B"/>
    <w:rsid w:val="00BD7FCA"/>
    <w:rsid w:val="00BE5FF2"/>
    <w:rsid w:val="00BF409F"/>
    <w:rsid w:val="00C145D6"/>
    <w:rsid w:val="00C208C5"/>
    <w:rsid w:val="00C22790"/>
    <w:rsid w:val="00C36863"/>
    <w:rsid w:val="00C41724"/>
    <w:rsid w:val="00C454D7"/>
    <w:rsid w:val="00C755CC"/>
    <w:rsid w:val="00CB2845"/>
    <w:rsid w:val="00CC02E1"/>
    <w:rsid w:val="00CF4EBF"/>
    <w:rsid w:val="00CF6CA9"/>
    <w:rsid w:val="00D10282"/>
    <w:rsid w:val="00D209F0"/>
    <w:rsid w:val="00D335BA"/>
    <w:rsid w:val="00D57C68"/>
    <w:rsid w:val="00D635D4"/>
    <w:rsid w:val="00D75ADB"/>
    <w:rsid w:val="00D9630B"/>
    <w:rsid w:val="00E138B2"/>
    <w:rsid w:val="00E242D5"/>
    <w:rsid w:val="00E64C9F"/>
    <w:rsid w:val="00E66D3B"/>
    <w:rsid w:val="00E76630"/>
    <w:rsid w:val="00EC6D75"/>
    <w:rsid w:val="00ED32B6"/>
    <w:rsid w:val="00ED510C"/>
    <w:rsid w:val="00EE4EFA"/>
    <w:rsid w:val="00F13822"/>
    <w:rsid w:val="00F40D55"/>
    <w:rsid w:val="00F427A1"/>
    <w:rsid w:val="00F53991"/>
    <w:rsid w:val="00F54D0B"/>
    <w:rsid w:val="00F9000B"/>
    <w:rsid w:val="00FE272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5D8E36"/>
  <w14:defaultImageDpi w14:val="300"/>
  <w15:docId w15:val="{45C94A82-135A-7E4F-92E1-33E39FA0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B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7216"/>
    <w:pPr>
      <w:keepNext/>
      <w:keepLines/>
      <w:numPr>
        <w:numId w:val="9"/>
      </w:numPr>
      <w:spacing w:after="36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67216"/>
    <w:pPr>
      <w:keepNext/>
      <w:keepLines/>
      <w:numPr>
        <w:ilvl w:val="1"/>
        <w:numId w:val="9"/>
      </w:numPr>
      <w:spacing w:before="200" w:after="240" w:line="36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67216"/>
    <w:pPr>
      <w:keepNext/>
      <w:keepLines/>
      <w:numPr>
        <w:ilvl w:val="2"/>
        <w:numId w:val="9"/>
      </w:numPr>
      <w:spacing w:before="200" w:after="240" w:line="360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7216"/>
    <w:pPr>
      <w:keepNext/>
      <w:keepLines/>
      <w:numPr>
        <w:ilvl w:val="3"/>
        <w:numId w:val="9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7216"/>
    <w:pPr>
      <w:keepNext/>
      <w:keepLines/>
      <w:numPr>
        <w:ilvl w:val="4"/>
        <w:numId w:val="9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7216"/>
    <w:pPr>
      <w:keepNext/>
      <w:keepLines/>
      <w:numPr>
        <w:ilvl w:val="5"/>
        <w:numId w:val="9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67216"/>
    <w:pPr>
      <w:keepNext/>
      <w:keepLines/>
      <w:numPr>
        <w:ilvl w:val="6"/>
        <w:numId w:val="9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7216"/>
    <w:pPr>
      <w:keepNext/>
      <w:keepLines/>
      <w:numPr>
        <w:ilvl w:val="7"/>
        <w:numId w:val="9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7216"/>
    <w:pPr>
      <w:keepNext/>
      <w:keepLines/>
      <w:numPr>
        <w:ilvl w:val="8"/>
        <w:numId w:val="9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863"/>
  </w:style>
  <w:style w:type="paragraph" w:styleId="Footer">
    <w:name w:val="footer"/>
    <w:basedOn w:val="Normal"/>
    <w:link w:val="FooterChar"/>
    <w:uiPriority w:val="99"/>
    <w:unhideWhenUsed/>
    <w:rsid w:val="00C36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863"/>
  </w:style>
  <w:style w:type="paragraph" w:styleId="ListParagraph">
    <w:name w:val="List Paragraph"/>
    <w:basedOn w:val="Normal"/>
    <w:uiPriority w:val="99"/>
    <w:qFormat/>
    <w:rsid w:val="00AC2CE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F57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67216"/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6721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567216"/>
    <w:rPr>
      <w:rFonts w:asciiTheme="majorHAnsi" w:eastAsiaTheme="majorEastAsia" w:hAnsiTheme="majorHAnsi" w:cstheme="majorBid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56721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6721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56721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56721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672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5672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74"/>
    <w:rPr>
      <w:rFonts w:ascii="Lucida Grande" w:eastAsia="Calibri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B62FD"/>
  </w:style>
  <w:style w:type="paragraph" w:customStyle="1" w:styleId="Heading">
    <w:name w:val="Heading"/>
    <w:next w:val="Normal"/>
    <w:rsid w:val="00652FE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line="276" w:lineRule="auto"/>
      <w:outlineLvl w:val="0"/>
    </w:pPr>
    <w:rPr>
      <w:rFonts w:ascii="Cambria" w:eastAsia="Arial Unicode MS" w:hAnsi="Cambria" w:cs="Arial Unicode MS"/>
      <w:b/>
      <w:bCs/>
      <w:color w:val="365F91"/>
      <w:sz w:val="28"/>
      <w:szCs w:val="28"/>
      <w:u w:color="365F91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016E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E54"/>
    <w:rPr>
      <w:color w:val="800080" w:themeColor="followedHyperlink"/>
      <w:u w:val="single"/>
    </w:rPr>
  </w:style>
  <w:style w:type="character" w:customStyle="1" w:styleId="None">
    <w:name w:val="None"/>
    <w:rsid w:val="008D2872"/>
  </w:style>
  <w:style w:type="character" w:customStyle="1" w:styleId="Hyperlink1">
    <w:name w:val="Hyperlink.1"/>
    <w:basedOn w:val="DefaultParagraphFont"/>
    <w:rsid w:val="004B4838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study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dcap.link/PRED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dsstud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dsstudy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Inthu Kangesan</cp:lastModifiedBy>
  <cp:revision>28</cp:revision>
  <dcterms:created xsi:type="dcterms:W3CDTF">2022-08-08T20:02:00Z</dcterms:created>
  <dcterms:modified xsi:type="dcterms:W3CDTF">2022-09-13T19:51:00Z</dcterms:modified>
</cp:coreProperties>
</file>